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E0B" w:rsidRDefault="00A30E0B">
      <w:pPr>
        <w:rPr>
          <w:rFonts w:ascii="Verdana" w:hAnsi="Verdana"/>
          <w:b/>
          <w:sz w:val="40"/>
          <w:szCs w:val="40"/>
        </w:rPr>
      </w:pPr>
    </w:p>
    <w:p w:rsidR="000F4A9D" w:rsidRDefault="000F4A9D">
      <w:pPr>
        <w:rPr>
          <w:rFonts w:ascii="Verdana" w:hAnsi="Verdana"/>
          <w:sz w:val="18"/>
          <w:szCs w:val="18"/>
        </w:rPr>
      </w:pPr>
    </w:p>
    <w:p w:rsidR="00004BB3" w:rsidRPr="000F4A9D" w:rsidRDefault="00004BB3">
      <w:pPr>
        <w:rPr>
          <w:rFonts w:ascii="Verdana" w:hAnsi="Verdana"/>
          <w:sz w:val="18"/>
          <w:szCs w:val="18"/>
        </w:rPr>
      </w:pPr>
    </w:p>
    <w:p w:rsidR="000F4A9D" w:rsidRPr="000F4A9D" w:rsidRDefault="000F4A9D">
      <w:pPr>
        <w:rPr>
          <w:rFonts w:ascii="Verdana" w:hAnsi="Verdana"/>
          <w:sz w:val="18"/>
          <w:szCs w:val="18"/>
        </w:rPr>
      </w:pPr>
    </w:p>
    <w:p w:rsidR="000F4A9D" w:rsidRDefault="000F4A9D">
      <w:pPr>
        <w:rPr>
          <w:rFonts w:ascii="Verdana" w:hAnsi="Verdana"/>
          <w:sz w:val="18"/>
          <w:szCs w:val="18"/>
        </w:rPr>
      </w:pPr>
    </w:p>
    <w:p w:rsidR="00F354B4" w:rsidRDefault="00F354B4">
      <w:pPr>
        <w:rPr>
          <w:rFonts w:ascii="Verdana" w:hAnsi="Verdana"/>
          <w:sz w:val="18"/>
          <w:szCs w:val="18"/>
        </w:rPr>
      </w:pPr>
    </w:p>
    <w:p w:rsidR="00004BB3" w:rsidRDefault="00004BB3">
      <w:pPr>
        <w:rPr>
          <w:rFonts w:ascii="Verdana" w:hAnsi="Verdana"/>
          <w:sz w:val="18"/>
          <w:szCs w:val="18"/>
        </w:rPr>
      </w:pPr>
    </w:p>
    <w:p w:rsidR="00F354B4" w:rsidRPr="000F4A9D" w:rsidRDefault="00F354B4">
      <w:pPr>
        <w:rPr>
          <w:rFonts w:ascii="Verdana" w:hAnsi="Verdana"/>
          <w:sz w:val="18"/>
          <w:szCs w:val="18"/>
        </w:rPr>
      </w:pPr>
    </w:p>
    <w:p w:rsidR="000F4A9D" w:rsidRPr="000F4A9D" w:rsidRDefault="000F4A9D">
      <w:pPr>
        <w:rPr>
          <w:rFonts w:ascii="Verdana" w:hAnsi="Verdana"/>
          <w:b/>
          <w:sz w:val="18"/>
          <w:szCs w:val="18"/>
        </w:rPr>
      </w:pPr>
    </w:p>
    <w:tbl>
      <w:tblPr>
        <w:tblStyle w:val="TableGrid"/>
        <w:tblW w:w="0" w:type="auto"/>
        <w:tblLook w:val="04A0" w:firstRow="1" w:lastRow="0" w:firstColumn="1" w:lastColumn="0" w:noHBand="0" w:noVBand="1"/>
      </w:tblPr>
      <w:tblGrid>
        <w:gridCol w:w="2830"/>
        <w:gridCol w:w="6186"/>
      </w:tblGrid>
      <w:tr w:rsidR="000F4A9D" w:rsidTr="000F4A9D">
        <w:tc>
          <w:tcPr>
            <w:tcW w:w="2830" w:type="dxa"/>
          </w:tcPr>
          <w:p w:rsidR="000F4A9D" w:rsidRDefault="000F4A9D" w:rsidP="000F4A9D">
            <w:pPr>
              <w:spacing w:before="120" w:after="120"/>
              <w:rPr>
                <w:rFonts w:ascii="Verdana" w:hAnsi="Verdana"/>
                <w:sz w:val="18"/>
                <w:szCs w:val="18"/>
              </w:rPr>
            </w:pPr>
            <w:r>
              <w:rPr>
                <w:rFonts w:ascii="Verdana" w:hAnsi="Verdana"/>
                <w:sz w:val="18"/>
                <w:szCs w:val="18"/>
              </w:rPr>
              <w:t>Document I.D.</w:t>
            </w:r>
          </w:p>
        </w:tc>
        <w:tc>
          <w:tcPr>
            <w:tcW w:w="6186" w:type="dxa"/>
          </w:tcPr>
          <w:p w:rsidR="00E505E3" w:rsidRDefault="00E505E3" w:rsidP="000F4A9D">
            <w:pPr>
              <w:spacing w:before="120" w:after="120"/>
              <w:rPr>
                <w:rFonts w:ascii="Verdana" w:hAnsi="Verdana"/>
                <w:sz w:val="18"/>
                <w:szCs w:val="18"/>
              </w:rPr>
            </w:pPr>
            <w:r w:rsidRPr="00E505E3">
              <w:rPr>
                <w:rFonts w:ascii="Verdana" w:hAnsi="Verdana"/>
                <w:sz w:val="18"/>
                <w:szCs w:val="18"/>
              </w:rPr>
              <w:t>Isolated or Quarantined</w:t>
            </w:r>
            <w:r w:rsidR="009702E9">
              <w:rPr>
                <w:rFonts w:ascii="Verdana" w:hAnsi="Verdana"/>
                <w:sz w:val="18"/>
                <w:szCs w:val="18"/>
              </w:rPr>
              <w:t xml:space="preserve"> Persons</w:t>
            </w:r>
            <w:r w:rsidRPr="00E505E3">
              <w:rPr>
                <w:rFonts w:ascii="Verdana" w:hAnsi="Verdana"/>
                <w:sz w:val="18"/>
                <w:szCs w:val="18"/>
              </w:rPr>
              <w:t xml:space="preserve"> Procedure</w:t>
            </w:r>
          </w:p>
          <w:p w:rsidR="000F4A9D" w:rsidRDefault="000F4A9D" w:rsidP="00E505E3">
            <w:pPr>
              <w:spacing w:before="120" w:after="120"/>
              <w:rPr>
                <w:rFonts w:ascii="Verdana" w:hAnsi="Verdana"/>
                <w:sz w:val="18"/>
                <w:szCs w:val="18"/>
              </w:rPr>
            </w:pPr>
          </w:p>
        </w:tc>
      </w:tr>
      <w:tr w:rsidR="000F4A9D" w:rsidTr="000F4A9D">
        <w:tc>
          <w:tcPr>
            <w:tcW w:w="2830" w:type="dxa"/>
          </w:tcPr>
          <w:p w:rsidR="000F4A9D" w:rsidRDefault="000F4A9D" w:rsidP="000F4A9D">
            <w:pPr>
              <w:spacing w:before="120" w:after="120"/>
              <w:rPr>
                <w:rFonts w:ascii="Verdana" w:hAnsi="Verdana"/>
                <w:sz w:val="18"/>
                <w:szCs w:val="18"/>
              </w:rPr>
            </w:pPr>
            <w:r>
              <w:rPr>
                <w:rFonts w:ascii="Verdana" w:hAnsi="Verdana"/>
                <w:sz w:val="18"/>
                <w:szCs w:val="18"/>
              </w:rPr>
              <w:t>Responsibility</w:t>
            </w:r>
          </w:p>
        </w:tc>
        <w:tc>
          <w:tcPr>
            <w:tcW w:w="6186" w:type="dxa"/>
          </w:tcPr>
          <w:p w:rsidR="000F4A9D" w:rsidRDefault="00E505E3" w:rsidP="00E505E3">
            <w:pPr>
              <w:spacing w:before="120" w:after="120"/>
              <w:rPr>
                <w:rFonts w:ascii="Verdana" w:hAnsi="Verdana"/>
                <w:sz w:val="18"/>
                <w:szCs w:val="18"/>
              </w:rPr>
            </w:pPr>
            <w:r>
              <w:rPr>
                <w:rFonts w:ascii="Verdana" w:hAnsi="Verdana"/>
                <w:sz w:val="18"/>
                <w:szCs w:val="18"/>
              </w:rPr>
              <w:t>Head of Wellness, Health and Safety</w:t>
            </w:r>
          </w:p>
        </w:tc>
      </w:tr>
      <w:tr w:rsidR="000F4A9D" w:rsidTr="000F4A9D">
        <w:tc>
          <w:tcPr>
            <w:tcW w:w="2830" w:type="dxa"/>
          </w:tcPr>
          <w:p w:rsidR="000F4A9D" w:rsidRDefault="000F4A9D" w:rsidP="000F4A9D">
            <w:pPr>
              <w:spacing w:before="120" w:after="120"/>
              <w:rPr>
                <w:rFonts w:ascii="Verdana" w:hAnsi="Verdana"/>
                <w:sz w:val="18"/>
                <w:szCs w:val="18"/>
              </w:rPr>
            </w:pPr>
            <w:r>
              <w:rPr>
                <w:rFonts w:ascii="Verdana" w:hAnsi="Verdana"/>
                <w:sz w:val="18"/>
                <w:szCs w:val="18"/>
              </w:rPr>
              <w:t>Initial Issue Date</w:t>
            </w:r>
          </w:p>
        </w:tc>
        <w:tc>
          <w:tcPr>
            <w:tcW w:w="6186" w:type="dxa"/>
          </w:tcPr>
          <w:p w:rsidR="000F4A9D" w:rsidRDefault="004624E6" w:rsidP="004624E6">
            <w:pPr>
              <w:spacing w:before="120" w:after="120"/>
              <w:rPr>
                <w:rFonts w:ascii="Verdana" w:hAnsi="Verdana"/>
                <w:sz w:val="18"/>
                <w:szCs w:val="18"/>
              </w:rPr>
            </w:pPr>
            <w:r>
              <w:rPr>
                <w:rFonts w:ascii="Verdana" w:hAnsi="Verdana"/>
                <w:sz w:val="18"/>
                <w:szCs w:val="18"/>
              </w:rPr>
              <w:t>5 February 2020</w:t>
            </w:r>
          </w:p>
        </w:tc>
      </w:tr>
    </w:tbl>
    <w:p w:rsidR="000F4A9D" w:rsidRDefault="000F4A9D">
      <w:pPr>
        <w:rPr>
          <w:rFonts w:ascii="Verdana" w:hAnsi="Verdana"/>
          <w:sz w:val="18"/>
          <w:szCs w:val="18"/>
        </w:rPr>
      </w:pPr>
    </w:p>
    <w:p w:rsidR="00004BB3" w:rsidRPr="000F4A9D" w:rsidRDefault="00004BB3">
      <w:pPr>
        <w:rPr>
          <w:rFonts w:ascii="Verdana" w:hAnsi="Verdana"/>
          <w:sz w:val="18"/>
          <w:szCs w:val="18"/>
        </w:rPr>
      </w:pPr>
    </w:p>
    <w:p w:rsidR="00F354B4" w:rsidRPr="000F4A9D" w:rsidRDefault="00F354B4" w:rsidP="00F354B4">
      <w:pPr>
        <w:rPr>
          <w:rFonts w:ascii="Verdana" w:hAnsi="Verdana"/>
          <w:sz w:val="18"/>
          <w:szCs w:val="18"/>
        </w:rPr>
      </w:pPr>
    </w:p>
    <w:p w:rsidR="00F354B4" w:rsidRPr="000F4A9D" w:rsidRDefault="00F354B4" w:rsidP="00F354B4">
      <w:pPr>
        <w:rPr>
          <w:rFonts w:ascii="Verdana" w:hAnsi="Verdana"/>
          <w:b/>
          <w:sz w:val="18"/>
          <w:szCs w:val="18"/>
        </w:rPr>
      </w:pPr>
      <w:r w:rsidRPr="009E7EE1">
        <w:rPr>
          <w:rFonts w:ascii="Verdana" w:hAnsi="Verdana"/>
          <w:b/>
          <w:sz w:val="18"/>
          <w:szCs w:val="18"/>
        </w:rPr>
        <w:t>Version Control</w:t>
      </w:r>
      <w:r w:rsidR="004F2FF3">
        <w:rPr>
          <w:rFonts w:ascii="Verdana" w:hAnsi="Verdana"/>
          <w:b/>
          <w:sz w:val="18"/>
          <w:szCs w:val="18"/>
        </w:rPr>
        <w:t xml:space="preserve"> </w:t>
      </w:r>
    </w:p>
    <w:tbl>
      <w:tblPr>
        <w:tblStyle w:val="TableGrid"/>
        <w:tblW w:w="0" w:type="auto"/>
        <w:tblLook w:val="04A0" w:firstRow="1" w:lastRow="0" w:firstColumn="1" w:lastColumn="0" w:noHBand="0" w:noVBand="1"/>
      </w:tblPr>
      <w:tblGrid>
        <w:gridCol w:w="1980"/>
        <w:gridCol w:w="4819"/>
        <w:gridCol w:w="2217"/>
      </w:tblGrid>
      <w:tr w:rsidR="00F354B4" w:rsidTr="00F354B4">
        <w:tc>
          <w:tcPr>
            <w:tcW w:w="1980" w:type="dxa"/>
          </w:tcPr>
          <w:p w:rsidR="00F354B4" w:rsidRPr="00F354B4" w:rsidRDefault="00F354B4" w:rsidP="00E26B85">
            <w:pPr>
              <w:spacing w:before="120" w:after="120"/>
              <w:rPr>
                <w:rFonts w:ascii="Verdana" w:hAnsi="Verdana"/>
                <w:b/>
                <w:sz w:val="18"/>
                <w:szCs w:val="18"/>
              </w:rPr>
            </w:pPr>
            <w:r w:rsidRPr="00F354B4">
              <w:rPr>
                <w:rFonts w:ascii="Verdana" w:hAnsi="Verdana"/>
                <w:b/>
                <w:sz w:val="18"/>
                <w:szCs w:val="18"/>
              </w:rPr>
              <w:t>Issue Date:</w:t>
            </w:r>
          </w:p>
        </w:tc>
        <w:tc>
          <w:tcPr>
            <w:tcW w:w="4819" w:type="dxa"/>
          </w:tcPr>
          <w:p w:rsidR="00F354B4" w:rsidRPr="00F354B4" w:rsidRDefault="00F354B4" w:rsidP="00E26B85">
            <w:pPr>
              <w:spacing w:before="120" w:after="120"/>
              <w:rPr>
                <w:rFonts w:ascii="Verdana" w:hAnsi="Verdana"/>
                <w:b/>
                <w:sz w:val="18"/>
                <w:szCs w:val="18"/>
              </w:rPr>
            </w:pPr>
            <w:r w:rsidRPr="00F354B4">
              <w:rPr>
                <w:rFonts w:ascii="Verdana" w:hAnsi="Verdana"/>
                <w:b/>
                <w:sz w:val="18"/>
                <w:szCs w:val="18"/>
              </w:rPr>
              <w:t>Summary of Changes</w:t>
            </w:r>
          </w:p>
        </w:tc>
        <w:tc>
          <w:tcPr>
            <w:tcW w:w="2217" w:type="dxa"/>
          </w:tcPr>
          <w:p w:rsidR="00F354B4" w:rsidRPr="00F354B4" w:rsidRDefault="00F354B4" w:rsidP="00E26B85">
            <w:pPr>
              <w:spacing w:before="120" w:after="120"/>
              <w:rPr>
                <w:rFonts w:ascii="Verdana" w:hAnsi="Verdana"/>
                <w:b/>
                <w:sz w:val="18"/>
                <w:szCs w:val="18"/>
              </w:rPr>
            </w:pPr>
            <w:r w:rsidRPr="00F354B4">
              <w:rPr>
                <w:rFonts w:ascii="Verdana" w:hAnsi="Verdana"/>
                <w:b/>
                <w:sz w:val="18"/>
                <w:szCs w:val="18"/>
              </w:rPr>
              <w:t>Review Date</w:t>
            </w:r>
          </w:p>
        </w:tc>
      </w:tr>
      <w:tr w:rsidR="00F354B4" w:rsidTr="00107782">
        <w:tc>
          <w:tcPr>
            <w:tcW w:w="1980" w:type="dxa"/>
          </w:tcPr>
          <w:p w:rsidR="00F354B4" w:rsidRDefault="00543D7D" w:rsidP="00E505E3">
            <w:pPr>
              <w:spacing w:before="120" w:after="120"/>
              <w:rPr>
                <w:rFonts w:ascii="Verdana" w:hAnsi="Verdana"/>
                <w:sz w:val="18"/>
                <w:szCs w:val="18"/>
              </w:rPr>
            </w:pPr>
            <w:r>
              <w:rPr>
                <w:rFonts w:ascii="Verdana" w:hAnsi="Verdana"/>
                <w:sz w:val="18"/>
                <w:szCs w:val="18"/>
              </w:rPr>
              <w:t>February</w:t>
            </w:r>
            <w:r w:rsidR="009E7EE1">
              <w:rPr>
                <w:rFonts w:ascii="Verdana" w:hAnsi="Verdana"/>
                <w:sz w:val="18"/>
                <w:szCs w:val="18"/>
              </w:rPr>
              <w:t xml:space="preserve"> 20</w:t>
            </w:r>
            <w:r w:rsidR="00E505E3">
              <w:rPr>
                <w:rFonts w:ascii="Verdana" w:hAnsi="Verdana"/>
                <w:sz w:val="18"/>
                <w:szCs w:val="18"/>
              </w:rPr>
              <w:t>20</w:t>
            </w:r>
          </w:p>
        </w:tc>
        <w:tc>
          <w:tcPr>
            <w:tcW w:w="4819" w:type="dxa"/>
            <w:shd w:val="clear" w:color="auto" w:fill="auto"/>
          </w:tcPr>
          <w:p w:rsidR="00F354B4" w:rsidRDefault="00E32C95" w:rsidP="009E7EE1">
            <w:pPr>
              <w:spacing w:before="120" w:after="120"/>
              <w:rPr>
                <w:rFonts w:ascii="Verdana" w:hAnsi="Verdana"/>
                <w:sz w:val="18"/>
                <w:szCs w:val="18"/>
              </w:rPr>
            </w:pPr>
            <w:r>
              <w:rPr>
                <w:rFonts w:ascii="Verdana" w:hAnsi="Verdana"/>
                <w:sz w:val="18"/>
                <w:szCs w:val="18"/>
              </w:rPr>
              <w:t>New procedure</w:t>
            </w:r>
          </w:p>
        </w:tc>
        <w:tc>
          <w:tcPr>
            <w:tcW w:w="2217" w:type="dxa"/>
          </w:tcPr>
          <w:p w:rsidR="00F354B4" w:rsidRDefault="009E7EE1" w:rsidP="00E505E3">
            <w:pPr>
              <w:spacing w:before="120" w:after="120"/>
              <w:rPr>
                <w:rFonts w:ascii="Verdana" w:hAnsi="Verdana"/>
                <w:sz w:val="18"/>
                <w:szCs w:val="18"/>
              </w:rPr>
            </w:pPr>
            <w:r>
              <w:rPr>
                <w:rFonts w:ascii="Verdana" w:hAnsi="Verdana"/>
                <w:sz w:val="18"/>
                <w:szCs w:val="18"/>
              </w:rPr>
              <w:t xml:space="preserve"> </w:t>
            </w:r>
            <w:r w:rsidR="00543D7D">
              <w:rPr>
                <w:rFonts w:ascii="Verdana" w:hAnsi="Verdana"/>
                <w:sz w:val="18"/>
                <w:szCs w:val="18"/>
              </w:rPr>
              <w:t>February</w:t>
            </w:r>
            <w:r w:rsidR="00C56A6D">
              <w:rPr>
                <w:rFonts w:ascii="Verdana" w:hAnsi="Verdana"/>
                <w:sz w:val="18"/>
                <w:szCs w:val="18"/>
              </w:rPr>
              <w:t xml:space="preserve"> </w:t>
            </w:r>
            <w:r w:rsidR="00E32C95">
              <w:rPr>
                <w:rFonts w:ascii="Verdana" w:hAnsi="Verdana"/>
                <w:sz w:val="18"/>
                <w:szCs w:val="18"/>
              </w:rPr>
              <w:t>20</w:t>
            </w:r>
            <w:r w:rsidR="00E505E3">
              <w:rPr>
                <w:rFonts w:ascii="Verdana" w:hAnsi="Verdana"/>
                <w:sz w:val="18"/>
                <w:szCs w:val="18"/>
              </w:rPr>
              <w:t>2</w:t>
            </w:r>
            <w:r w:rsidR="00E32C95">
              <w:rPr>
                <w:rFonts w:ascii="Verdana" w:hAnsi="Verdana"/>
                <w:sz w:val="18"/>
                <w:szCs w:val="18"/>
              </w:rPr>
              <w:t>1</w:t>
            </w:r>
          </w:p>
        </w:tc>
      </w:tr>
      <w:tr w:rsidR="00F354B4" w:rsidTr="00F354B4">
        <w:tc>
          <w:tcPr>
            <w:tcW w:w="1980" w:type="dxa"/>
          </w:tcPr>
          <w:p w:rsidR="00F354B4" w:rsidRDefault="00F354B4" w:rsidP="00E26B85">
            <w:pPr>
              <w:spacing w:before="120" w:after="120"/>
              <w:rPr>
                <w:rFonts w:ascii="Verdana" w:hAnsi="Verdana"/>
                <w:sz w:val="18"/>
                <w:szCs w:val="18"/>
              </w:rPr>
            </w:pPr>
          </w:p>
        </w:tc>
        <w:tc>
          <w:tcPr>
            <w:tcW w:w="4819" w:type="dxa"/>
          </w:tcPr>
          <w:p w:rsidR="00F354B4" w:rsidRDefault="00F354B4" w:rsidP="00E26B85">
            <w:pPr>
              <w:spacing w:before="120" w:after="120"/>
              <w:rPr>
                <w:rFonts w:ascii="Verdana" w:hAnsi="Verdana"/>
                <w:sz w:val="18"/>
                <w:szCs w:val="18"/>
              </w:rPr>
            </w:pPr>
          </w:p>
        </w:tc>
        <w:tc>
          <w:tcPr>
            <w:tcW w:w="2217" w:type="dxa"/>
          </w:tcPr>
          <w:p w:rsidR="00F354B4" w:rsidRDefault="00F354B4" w:rsidP="00E26B85">
            <w:pPr>
              <w:spacing w:before="120" w:after="120"/>
              <w:rPr>
                <w:rFonts w:ascii="Verdana" w:hAnsi="Verdana"/>
                <w:sz w:val="18"/>
                <w:szCs w:val="18"/>
              </w:rPr>
            </w:pPr>
          </w:p>
        </w:tc>
      </w:tr>
    </w:tbl>
    <w:p w:rsidR="00F354B4" w:rsidRPr="000F4A9D" w:rsidRDefault="00F354B4" w:rsidP="00F354B4">
      <w:pPr>
        <w:rPr>
          <w:rFonts w:ascii="Verdana" w:hAnsi="Verdana"/>
          <w:sz w:val="18"/>
          <w:szCs w:val="18"/>
        </w:rPr>
      </w:pPr>
    </w:p>
    <w:p w:rsidR="00A30E0B" w:rsidRPr="00BB0D95" w:rsidRDefault="00A30E0B" w:rsidP="00BF3967">
      <w:pPr>
        <w:pStyle w:val="GroupACN-TitlePage"/>
        <w:numPr>
          <w:ilvl w:val="0"/>
          <w:numId w:val="6"/>
        </w:numPr>
      </w:pPr>
      <w:r w:rsidRPr="00BB0D95">
        <w:br w:type="page"/>
      </w:r>
    </w:p>
    <w:p w:rsidR="000F4A9D" w:rsidRPr="00AC7B46" w:rsidRDefault="00A30E0B" w:rsidP="00BF3967">
      <w:pPr>
        <w:pStyle w:val="ListParagraph"/>
        <w:numPr>
          <w:ilvl w:val="0"/>
          <w:numId w:val="7"/>
        </w:numPr>
        <w:rPr>
          <w:rFonts w:ascii="Verdana" w:hAnsi="Verdana"/>
          <w:b/>
          <w:sz w:val="28"/>
          <w:szCs w:val="28"/>
        </w:rPr>
      </w:pPr>
      <w:r w:rsidRPr="00AC7B46">
        <w:rPr>
          <w:rFonts w:ascii="Verdana" w:hAnsi="Verdana"/>
          <w:b/>
          <w:sz w:val="28"/>
          <w:szCs w:val="28"/>
        </w:rPr>
        <w:t>PURPOSE</w:t>
      </w:r>
    </w:p>
    <w:p w:rsidR="00A30E0B" w:rsidRDefault="00A30E0B">
      <w:pPr>
        <w:rPr>
          <w:rFonts w:ascii="Verdana" w:hAnsi="Verdana"/>
          <w:sz w:val="18"/>
          <w:szCs w:val="18"/>
        </w:rPr>
      </w:pPr>
    </w:p>
    <w:p w:rsidR="00A30E0B" w:rsidRDefault="00A74F90" w:rsidP="009702E9">
      <w:pPr>
        <w:pStyle w:val="Heading2"/>
        <w:numPr>
          <w:ilvl w:val="0"/>
          <w:numId w:val="0"/>
        </w:numPr>
        <w:spacing w:after="0" w:line="240" w:lineRule="auto"/>
        <w:ind w:left="360"/>
      </w:pPr>
      <w:r>
        <w:t>T</w:t>
      </w:r>
      <w:r w:rsidR="009A2E94">
        <w:t xml:space="preserve">o provide </w:t>
      </w:r>
      <w:r w:rsidR="00776F5E">
        <w:t xml:space="preserve">clear </w:t>
      </w:r>
      <w:r w:rsidR="009A2E94">
        <w:t xml:space="preserve">instruction to Navitas staff on how to respond to </w:t>
      </w:r>
      <w:r w:rsidR="00E505E3">
        <w:t>a student or staff member that is placed in isolation or quarantine</w:t>
      </w:r>
      <w:r w:rsidR="004B0AFF">
        <w:t xml:space="preserve"> due to infectious disease</w:t>
      </w:r>
      <w:r w:rsidR="00E505E3">
        <w:t>.</w:t>
      </w:r>
      <w:r w:rsidR="00A30E0B">
        <w:t xml:space="preserve"> </w:t>
      </w:r>
      <w:r w:rsidR="00E505E3" w:rsidRPr="00E505E3">
        <w:t xml:space="preserve">To </w:t>
      </w:r>
      <w:r w:rsidR="00E505E3">
        <w:t xml:space="preserve">ensure </w:t>
      </w:r>
      <w:r w:rsidR="00E505E3" w:rsidRPr="00E505E3">
        <w:t>all Navitas students, staff and affiliates, who may be impacted by infectious disease and required to isolate or quarantine themselves</w:t>
      </w:r>
      <w:r w:rsidR="00E505E3">
        <w:t xml:space="preserve"> are provided effective and appropriate support</w:t>
      </w:r>
      <w:r w:rsidR="00E505E3" w:rsidRPr="00E505E3">
        <w:t>.</w:t>
      </w:r>
    </w:p>
    <w:p w:rsidR="00A30E0B" w:rsidRDefault="00A30E0B" w:rsidP="00A30E0B">
      <w:pPr>
        <w:pStyle w:val="Heading2"/>
        <w:numPr>
          <w:ilvl w:val="0"/>
          <w:numId w:val="0"/>
        </w:numPr>
        <w:spacing w:after="0"/>
      </w:pPr>
    </w:p>
    <w:p w:rsidR="00A30E0B" w:rsidRPr="00A30E0B" w:rsidRDefault="00A30E0B" w:rsidP="00A30E0B">
      <w:pPr>
        <w:rPr>
          <w:rFonts w:ascii="Verdana" w:hAnsi="Verdana"/>
          <w:sz w:val="18"/>
          <w:szCs w:val="18"/>
        </w:rPr>
      </w:pPr>
    </w:p>
    <w:p w:rsidR="009A2E94" w:rsidRPr="00AC7B46" w:rsidRDefault="009A2E94" w:rsidP="00BF3967">
      <w:pPr>
        <w:pStyle w:val="ListParagraph"/>
        <w:numPr>
          <w:ilvl w:val="0"/>
          <w:numId w:val="7"/>
        </w:numPr>
        <w:rPr>
          <w:rFonts w:ascii="Verdana" w:hAnsi="Verdana"/>
          <w:b/>
          <w:sz w:val="28"/>
          <w:szCs w:val="28"/>
        </w:rPr>
      </w:pPr>
      <w:r w:rsidRPr="00AC7B46">
        <w:rPr>
          <w:rFonts w:ascii="Verdana" w:hAnsi="Verdana"/>
          <w:b/>
          <w:sz w:val="28"/>
          <w:szCs w:val="28"/>
        </w:rPr>
        <w:t>SCOPE</w:t>
      </w:r>
    </w:p>
    <w:p w:rsidR="008B614A" w:rsidRDefault="008B614A" w:rsidP="008B614A">
      <w:pPr>
        <w:pStyle w:val="Heading2"/>
        <w:numPr>
          <w:ilvl w:val="0"/>
          <w:numId w:val="0"/>
        </w:numPr>
        <w:spacing w:after="0"/>
      </w:pPr>
    </w:p>
    <w:p w:rsidR="009A2E94" w:rsidRDefault="00635F8E" w:rsidP="00980914">
      <w:pPr>
        <w:pStyle w:val="Heading2"/>
        <w:numPr>
          <w:ilvl w:val="0"/>
          <w:numId w:val="0"/>
        </w:numPr>
        <w:spacing w:after="0"/>
        <w:ind w:firstLine="360"/>
      </w:pPr>
      <w:r>
        <w:t>A</w:t>
      </w:r>
      <w:r w:rsidR="009A2E94">
        <w:t>pplies to all Navitas entities, sites and workplaces globally.</w:t>
      </w:r>
    </w:p>
    <w:p w:rsidR="009A2E94" w:rsidRDefault="009A2E94" w:rsidP="009A2E94">
      <w:pPr>
        <w:pStyle w:val="Heading2"/>
        <w:numPr>
          <w:ilvl w:val="0"/>
          <w:numId w:val="0"/>
        </w:numPr>
        <w:spacing w:after="0"/>
      </w:pPr>
    </w:p>
    <w:p w:rsidR="008B614A" w:rsidRDefault="008B614A" w:rsidP="00980914">
      <w:pPr>
        <w:pStyle w:val="Heading2"/>
        <w:numPr>
          <w:ilvl w:val="0"/>
          <w:numId w:val="0"/>
        </w:numPr>
        <w:spacing w:after="0"/>
        <w:ind w:left="360"/>
      </w:pPr>
      <w:r>
        <w:t>Applies</w:t>
      </w:r>
      <w:r w:rsidR="003459D9">
        <w:t xml:space="preserve"> to any</w:t>
      </w:r>
      <w:r>
        <w:t xml:space="preserve"> incident </w:t>
      </w:r>
      <w:r w:rsidR="00E505E3">
        <w:t xml:space="preserve">that requires </w:t>
      </w:r>
      <w:r w:rsidR="00E505E3" w:rsidRPr="00E505E3">
        <w:t>Navitas students</w:t>
      </w:r>
      <w:r w:rsidR="00E505E3">
        <w:t xml:space="preserve"> or</w:t>
      </w:r>
      <w:r w:rsidR="00E505E3" w:rsidRPr="00E505E3">
        <w:t xml:space="preserve"> staff who may be impacted by infectious disease and required to isolate or quarantine themselves</w:t>
      </w:r>
      <w:r>
        <w:t>.</w:t>
      </w:r>
    </w:p>
    <w:p w:rsidR="008B614A" w:rsidRDefault="008B614A" w:rsidP="009A2E94">
      <w:pPr>
        <w:pStyle w:val="Heading2"/>
        <w:numPr>
          <w:ilvl w:val="0"/>
          <w:numId w:val="0"/>
        </w:numPr>
        <w:spacing w:after="0"/>
      </w:pPr>
    </w:p>
    <w:p w:rsidR="006A30F2" w:rsidRPr="00A17E0C" w:rsidRDefault="006A30F2" w:rsidP="00A17E0C">
      <w:pPr>
        <w:pStyle w:val="ListParagraph"/>
        <w:numPr>
          <w:ilvl w:val="0"/>
          <w:numId w:val="7"/>
        </w:numPr>
        <w:spacing w:before="100" w:beforeAutospacing="1" w:after="100" w:afterAutospacing="1"/>
        <w:contextualSpacing w:val="0"/>
        <w:rPr>
          <w:rFonts w:ascii="Verdana" w:hAnsi="Verdana"/>
          <w:b/>
          <w:sz w:val="28"/>
          <w:szCs w:val="18"/>
        </w:rPr>
      </w:pPr>
      <w:r w:rsidRPr="00A17E0C">
        <w:rPr>
          <w:rFonts w:ascii="Verdana" w:hAnsi="Verdana"/>
          <w:b/>
          <w:sz w:val="28"/>
          <w:szCs w:val="18"/>
        </w:rPr>
        <w:t>PROCEDURE</w:t>
      </w:r>
    </w:p>
    <w:p w:rsidR="008C0C77" w:rsidRPr="004B0AFF" w:rsidRDefault="00E505E3" w:rsidP="009702E9">
      <w:pPr>
        <w:spacing w:before="100" w:beforeAutospacing="1" w:after="100" w:afterAutospacing="1"/>
        <w:ind w:left="357"/>
        <w:rPr>
          <w:rFonts w:ascii="Verdana" w:hAnsi="Verdana"/>
          <w:sz w:val="18"/>
          <w:szCs w:val="18"/>
        </w:rPr>
      </w:pPr>
      <w:r w:rsidRPr="004B0AFF">
        <w:rPr>
          <w:rFonts w:ascii="Verdana" w:hAnsi="Verdana"/>
          <w:sz w:val="18"/>
          <w:szCs w:val="18"/>
        </w:rPr>
        <w:t>Upon notification of a requirement for isolation or quarantine, Navitas shall ensure the following:</w:t>
      </w:r>
    </w:p>
    <w:p w:rsidR="00044A12" w:rsidRPr="00044A12" w:rsidRDefault="00044A12" w:rsidP="00BF3967">
      <w:pPr>
        <w:pStyle w:val="ListParagraph"/>
        <w:numPr>
          <w:ilvl w:val="0"/>
          <w:numId w:val="8"/>
        </w:numPr>
        <w:spacing w:before="100" w:beforeAutospacing="1" w:after="100" w:afterAutospacing="1"/>
        <w:contextualSpacing w:val="0"/>
        <w:rPr>
          <w:rFonts w:ascii="Verdana" w:hAnsi="Verdana"/>
          <w:b/>
          <w:vanish/>
          <w:szCs w:val="28"/>
        </w:rPr>
      </w:pPr>
    </w:p>
    <w:p w:rsidR="00044A12" w:rsidRPr="00044A12" w:rsidRDefault="00044A12" w:rsidP="00BF3967">
      <w:pPr>
        <w:pStyle w:val="ListParagraph"/>
        <w:numPr>
          <w:ilvl w:val="0"/>
          <w:numId w:val="8"/>
        </w:numPr>
        <w:spacing w:before="100" w:beforeAutospacing="1" w:after="100" w:afterAutospacing="1"/>
        <w:contextualSpacing w:val="0"/>
        <w:rPr>
          <w:rFonts w:ascii="Verdana" w:hAnsi="Verdana"/>
          <w:b/>
          <w:vanish/>
          <w:szCs w:val="28"/>
        </w:rPr>
      </w:pPr>
    </w:p>
    <w:p w:rsidR="00044A12" w:rsidRPr="00044A12" w:rsidRDefault="00044A12" w:rsidP="00BF3967">
      <w:pPr>
        <w:pStyle w:val="ListParagraph"/>
        <w:numPr>
          <w:ilvl w:val="0"/>
          <w:numId w:val="8"/>
        </w:numPr>
        <w:spacing w:before="100" w:beforeAutospacing="1" w:after="100" w:afterAutospacing="1"/>
        <w:contextualSpacing w:val="0"/>
        <w:rPr>
          <w:rFonts w:ascii="Verdana" w:hAnsi="Verdana"/>
          <w:b/>
          <w:vanish/>
          <w:szCs w:val="28"/>
        </w:rPr>
      </w:pPr>
    </w:p>
    <w:p w:rsidR="00A7478D" w:rsidRPr="00A7478D" w:rsidRDefault="00A7478D" w:rsidP="00A7478D">
      <w:pPr>
        <w:pStyle w:val="ListParagraph"/>
        <w:numPr>
          <w:ilvl w:val="1"/>
          <w:numId w:val="8"/>
        </w:numPr>
        <w:spacing w:before="100" w:beforeAutospacing="1" w:after="100" w:afterAutospacing="1"/>
        <w:ind w:left="933"/>
        <w:rPr>
          <w:rFonts w:ascii="Verdana" w:hAnsi="Verdana"/>
          <w:b/>
          <w:bCs/>
          <w:szCs w:val="28"/>
        </w:rPr>
      </w:pPr>
      <w:r w:rsidRPr="00A7478D">
        <w:rPr>
          <w:rFonts w:ascii="Verdana" w:hAnsi="Verdana"/>
          <w:b/>
          <w:bCs/>
          <w:szCs w:val="28"/>
        </w:rPr>
        <w:t xml:space="preserve">Information gathering and reporting </w:t>
      </w:r>
    </w:p>
    <w:p w:rsidR="00A7478D" w:rsidRPr="00A7478D" w:rsidRDefault="003C321C" w:rsidP="009702E9">
      <w:pPr>
        <w:spacing w:before="100" w:beforeAutospacing="1" w:after="100" w:afterAutospacing="1"/>
        <w:ind w:left="357"/>
        <w:rPr>
          <w:rFonts w:ascii="Verdana" w:hAnsi="Verdana"/>
          <w:sz w:val="18"/>
          <w:szCs w:val="28"/>
        </w:rPr>
      </w:pPr>
      <w:r>
        <w:rPr>
          <w:rFonts w:ascii="Verdana" w:hAnsi="Verdana"/>
          <w:sz w:val="18"/>
          <w:szCs w:val="28"/>
        </w:rPr>
        <w:t xml:space="preserve">Any staff or student that is required by government </w:t>
      </w:r>
      <w:r w:rsidR="009702E9">
        <w:rPr>
          <w:rFonts w:ascii="Verdana" w:hAnsi="Verdana"/>
          <w:sz w:val="18"/>
          <w:szCs w:val="28"/>
        </w:rPr>
        <w:t>advice</w:t>
      </w:r>
      <w:r>
        <w:rPr>
          <w:rFonts w:ascii="Verdana" w:hAnsi="Verdana"/>
          <w:sz w:val="18"/>
          <w:szCs w:val="28"/>
        </w:rPr>
        <w:t xml:space="preserve"> to be self-isolat</w:t>
      </w:r>
      <w:r w:rsidR="009702E9">
        <w:rPr>
          <w:rFonts w:ascii="Verdana" w:hAnsi="Verdana"/>
          <w:sz w:val="18"/>
          <w:szCs w:val="28"/>
        </w:rPr>
        <w:t xml:space="preserve">ed </w:t>
      </w:r>
      <w:r>
        <w:rPr>
          <w:rFonts w:ascii="Verdana" w:hAnsi="Verdana"/>
          <w:sz w:val="18"/>
          <w:szCs w:val="28"/>
        </w:rPr>
        <w:t>or quarantine</w:t>
      </w:r>
      <w:r w:rsidR="009702E9">
        <w:rPr>
          <w:rFonts w:ascii="Verdana" w:hAnsi="Verdana"/>
          <w:sz w:val="18"/>
          <w:szCs w:val="28"/>
        </w:rPr>
        <w:t>d</w:t>
      </w:r>
      <w:r>
        <w:rPr>
          <w:rFonts w:ascii="Verdana" w:hAnsi="Verdana"/>
          <w:sz w:val="18"/>
          <w:szCs w:val="28"/>
        </w:rPr>
        <w:t xml:space="preserve"> </w:t>
      </w:r>
      <w:r>
        <w:t>due to infectious disease</w:t>
      </w:r>
      <w:r>
        <w:rPr>
          <w:rFonts w:ascii="Verdana" w:hAnsi="Verdana"/>
          <w:sz w:val="18"/>
          <w:szCs w:val="28"/>
        </w:rPr>
        <w:t xml:space="preserve">, is to be reported via the </w:t>
      </w:r>
      <w:hyperlink r:id="rId8" w:history="1">
        <w:r w:rsidRPr="00B3422F">
          <w:rPr>
            <w:rStyle w:val="Hyperlink"/>
            <w:color w:val="0070C0"/>
          </w:rPr>
          <w:t>Isolated Persons Register</w:t>
        </w:r>
      </w:hyperlink>
      <w:r>
        <w:rPr>
          <w:rStyle w:val="Hyperlink"/>
          <w:color w:val="0070C0"/>
        </w:rPr>
        <w:t>.</w:t>
      </w:r>
      <w:r>
        <w:rPr>
          <w:rFonts w:ascii="Verdana" w:hAnsi="Verdana"/>
          <w:sz w:val="18"/>
          <w:szCs w:val="28"/>
        </w:rPr>
        <w:t xml:space="preserve"> </w:t>
      </w:r>
      <w:r w:rsidR="00A7478D" w:rsidRPr="00A7478D">
        <w:rPr>
          <w:rFonts w:ascii="Verdana" w:hAnsi="Verdana"/>
          <w:sz w:val="18"/>
          <w:szCs w:val="28"/>
        </w:rPr>
        <w:t>All pertinent information regarding the affected person/s must be collected and stored in a central Navitas location</w:t>
      </w:r>
      <w:r w:rsidR="00A7478D">
        <w:rPr>
          <w:rFonts w:ascii="Verdana" w:hAnsi="Verdana"/>
          <w:sz w:val="18"/>
          <w:szCs w:val="28"/>
        </w:rPr>
        <w:t>.</w:t>
      </w:r>
      <w:r w:rsidR="00A7478D" w:rsidRPr="00A7478D">
        <w:rPr>
          <w:rFonts w:ascii="Verdana" w:hAnsi="Verdana"/>
          <w:sz w:val="18"/>
          <w:szCs w:val="28"/>
        </w:rPr>
        <w:t xml:space="preserve"> This information may be required to be shared with external parties, such as local health departments, governments or health representatives.</w:t>
      </w:r>
    </w:p>
    <w:p w:rsidR="00A7478D" w:rsidRDefault="00A7478D" w:rsidP="00A7478D">
      <w:pPr>
        <w:spacing w:before="100" w:beforeAutospacing="1" w:after="100" w:afterAutospacing="1"/>
        <w:ind w:left="357"/>
        <w:rPr>
          <w:rFonts w:ascii="Verdana" w:hAnsi="Verdana"/>
          <w:sz w:val="18"/>
          <w:szCs w:val="28"/>
        </w:rPr>
      </w:pPr>
      <w:r>
        <w:rPr>
          <w:rFonts w:ascii="Verdana" w:hAnsi="Verdana"/>
          <w:sz w:val="18"/>
          <w:szCs w:val="28"/>
        </w:rPr>
        <w:t xml:space="preserve">A register of isolated persons has been established to digitally store this at a single and reportable location. </w:t>
      </w:r>
      <w:r w:rsidRPr="00A7478D">
        <w:rPr>
          <w:rFonts w:ascii="Verdana" w:hAnsi="Verdana"/>
          <w:sz w:val="18"/>
          <w:szCs w:val="28"/>
        </w:rPr>
        <w:t>The information will be stored in the</w:t>
      </w:r>
      <w:r>
        <w:rPr>
          <w:rFonts w:ascii="Verdana" w:hAnsi="Verdana"/>
          <w:sz w:val="18"/>
          <w:szCs w:val="28"/>
        </w:rPr>
        <w:t xml:space="preserve"> </w:t>
      </w:r>
      <w:proofErr w:type="spellStart"/>
      <w:r>
        <w:rPr>
          <w:rFonts w:ascii="Verdana" w:hAnsi="Verdana"/>
          <w:sz w:val="18"/>
          <w:szCs w:val="28"/>
        </w:rPr>
        <w:t>Tickit</w:t>
      </w:r>
      <w:proofErr w:type="spellEnd"/>
      <w:r>
        <w:rPr>
          <w:rFonts w:ascii="Verdana" w:hAnsi="Verdana"/>
          <w:sz w:val="18"/>
          <w:szCs w:val="28"/>
        </w:rPr>
        <w:t xml:space="preserve"> On Demand system, the </w:t>
      </w:r>
      <w:r w:rsidR="00CC3269">
        <w:rPr>
          <w:rFonts w:ascii="Verdana" w:hAnsi="Verdana"/>
          <w:sz w:val="18"/>
          <w:szCs w:val="28"/>
        </w:rPr>
        <w:t>register</w:t>
      </w:r>
      <w:r>
        <w:rPr>
          <w:rFonts w:ascii="Verdana" w:hAnsi="Verdana"/>
          <w:sz w:val="18"/>
          <w:szCs w:val="28"/>
        </w:rPr>
        <w:t xml:space="preserve"> is access</w:t>
      </w:r>
      <w:r w:rsidR="0011479A">
        <w:rPr>
          <w:rFonts w:ascii="Verdana" w:hAnsi="Verdana"/>
          <w:sz w:val="18"/>
          <w:szCs w:val="28"/>
        </w:rPr>
        <w:t>ed</w:t>
      </w:r>
      <w:r>
        <w:rPr>
          <w:rFonts w:ascii="Verdana" w:hAnsi="Verdana"/>
          <w:sz w:val="18"/>
          <w:szCs w:val="28"/>
        </w:rPr>
        <w:t xml:space="preserve"> through the below </w:t>
      </w:r>
      <w:proofErr w:type="gramStart"/>
      <w:r>
        <w:rPr>
          <w:rFonts w:ascii="Verdana" w:hAnsi="Verdana"/>
          <w:sz w:val="18"/>
          <w:szCs w:val="28"/>
        </w:rPr>
        <w:t>link;</w:t>
      </w:r>
      <w:proofErr w:type="gramEnd"/>
    </w:p>
    <w:p w:rsidR="0011479A" w:rsidRPr="00B3422F" w:rsidRDefault="002D459F" w:rsidP="00A7478D">
      <w:pPr>
        <w:spacing w:before="100" w:beforeAutospacing="1" w:after="100" w:afterAutospacing="1"/>
        <w:ind w:left="357"/>
        <w:rPr>
          <w:color w:val="0070C0"/>
        </w:rPr>
      </w:pPr>
      <w:hyperlink r:id="rId9" w:history="1">
        <w:r w:rsidR="0011479A" w:rsidRPr="00B3422F">
          <w:rPr>
            <w:rStyle w:val="Hyperlink"/>
            <w:color w:val="0070C0"/>
          </w:rPr>
          <w:t>Isolated Persons Register</w:t>
        </w:r>
      </w:hyperlink>
    </w:p>
    <w:p w:rsidR="00A7478D" w:rsidRPr="00A7478D" w:rsidRDefault="00A7478D" w:rsidP="00A7478D">
      <w:pPr>
        <w:spacing w:before="100" w:beforeAutospacing="1" w:after="100" w:afterAutospacing="1"/>
        <w:ind w:left="357"/>
        <w:rPr>
          <w:rFonts w:ascii="Verdana" w:hAnsi="Verdana"/>
          <w:sz w:val="18"/>
          <w:szCs w:val="28"/>
        </w:rPr>
      </w:pPr>
      <w:r w:rsidRPr="00A7478D">
        <w:rPr>
          <w:rFonts w:ascii="Verdana" w:hAnsi="Verdana"/>
          <w:sz w:val="18"/>
          <w:szCs w:val="28"/>
        </w:rPr>
        <w:t xml:space="preserve">The </w:t>
      </w:r>
      <w:r w:rsidR="0011479A">
        <w:rPr>
          <w:rFonts w:ascii="Verdana" w:hAnsi="Verdana"/>
          <w:sz w:val="18"/>
          <w:szCs w:val="28"/>
        </w:rPr>
        <w:t xml:space="preserve">minimum </w:t>
      </w:r>
      <w:r w:rsidRPr="00A7478D">
        <w:rPr>
          <w:rFonts w:ascii="Verdana" w:hAnsi="Verdana"/>
          <w:sz w:val="18"/>
          <w:szCs w:val="28"/>
        </w:rPr>
        <w:t xml:space="preserve">information required to be collected is as </w:t>
      </w:r>
      <w:proofErr w:type="gramStart"/>
      <w:r w:rsidRPr="00A7478D">
        <w:rPr>
          <w:rFonts w:ascii="Verdana" w:hAnsi="Verdana"/>
          <w:sz w:val="18"/>
          <w:szCs w:val="28"/>
        </w:rPr>
        <w:t>follows</w:t>
      </w:r>
      <w:r w:rsidR="0011479A">
        <w:rPr>
          <w:rFonts w:ascii="Verdana" w:hAnsi="Verdana"/>
          <w:sz w:val="18"/>
          <w:szCs w:val="28"/>
        </w:rPr>
        <w:t>;</w:t>
      </w:r>
      <w:proofErr w:type="gramEnd"/>
    </w:p>
    <w:p w:rsidR="00A7478D" w:rsidRP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Person’s full name</w:t>
      </w:r>
    </w:p>
    <w:p w:rsidR="00A7478D" w:rsidRP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Person’s date or birth</w:t>
      </w:r>
    </w:p>
    <w:p w:rsidR="00A7478D" w:rsidRP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Isolated/quarantined area physical location</w:t>
      </w:r>
    </w:p>
    <w:p w:rsidR="00A7478D" w:rsidRP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 xml:space="preserve">Date of actual, possible or proximity of </w:t>
      </w:r>
      <w:r w:rsidR="005C5B0A">
        <w:rPr>
          <w:rFonts w:ascii="Verdana" w:hAnsi="Verdana"/>
          <w:sz w:val="18"/>
          <w:szCs w:val="28"/>
        </w:rPr>
        <w:t>contact with contagious</w:t>
      </w:r>
      <w:r w:rsidRPr="00A7478D">
        <w:rPr>
          <w:rFonts w:ascii="Verdana" w:hAnsi="Verdana"/>
          <w:sz w:val="18"/>
          <w:szCs w:val="28"/>
        </w:rPr>
        <w:t xml:space="preserve"> area/persons</w:t>
      </w:r>
    </w:p>
    <w:p w:rsidR="00A7478D" w:rsidRP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 xml:space="preserve">Date placed in </w:t>
      </w:r>
      <w:r w:rsidR="00442CC8">
        <w:rPr>
          <w:rFonts w:ascii="Verdana" w:hAnsi="Verdana"/>
          <w:sz w:val="18"/>
          <w:szCs w:val="28"/>
        </w:rPr>
        <w:t>i</w:t>
      </w:r>
      <w:r w:rsidRPr="00A7478D">
        <w:rPr>
          <w:rFonts w:ascii="Verdana" w:hAnsi="Verdana"/>
          <w:sz w:val="18"/>
          <w:szCs w:val="28"/>
        </w:rPr>
        <w:t>solation/quarantine</w:t>
      </w:r>
    </w:p>
    <w:p w:rsidR="00A7478D" w:rsidRP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 xml:space="preserve">Date </w:t>
      </w:r>
      <w:r w:rsidR="00442CC8">
        <w:rPr>
          <w:rFonts w:ascii="Verdana" w:hAnsi="Verdana"/>
          <w:sz w:val="18"/>
          <w:szCs w:val="28"/>
        </w:rPr>
        <w:t>i</w:t>
      </w:r>
      <w:r w:rsidRPr="00A7478D">
        <w:rPr>
          <w:rFonts w:ascii="Verdana" w:hAnsi="Verdana"/>
          <w:sz w:val="18"/>
          <w:szCs w:val="28"/>
        </w:rPr>
        <w:t xml:space="preserve">solation/quarantine </w:t>
      </w:r>
      <w:r w:rsidR="005C5B0A">
        <w:rPr>
          <w:rFonts w:ascii="Verdana" w:hAnsi="Verdana"/>
          <w:sz w:val="18"/>
          <w:szCs w:val="28"/>
        </w:rPr>
        <w:t xml:space="preserve">is expected </w:t>
      </w:r>
      <w:r w:rsidRPr="00A7478D">
        <w:rPr>
          <w:rFonts w:ascii="Verdana" w:hAnsi="Verdana"/>
          <w:sz w:val="18"/>
          <w:szCs w:val="28"/>
        </w:rPr>
        <w:t>to be completed</w:t>
      </w:r>
    </w:p>
    <w:p w:rsidR="00A7478D" w:rsidRP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Support person</w:t>
      </w:r>
      <w:r w:rsidR="005C5B0A">
        <w:rPr>
          <w:rFonts w:ascii="Verdana" w:hAnsi="Verdana"/>
          <w:sz w:val="18"/>
          <w:szCs w:val="28"/>
        </w:rPr>
        <w:t xml:space="preserve"> name</w:t>
      </w:r>
      <w:r w:rsidRPr="00A7478D">
        <w:rPr>
          <w:rFonts w:ascii="Verdana" w:hAnsi="Verdana"/>
          <w:sz w:val="18"/>
          <w:szCs w:val="28"/>
        </w:rPr>
        <w:t xml:space="preserve"> </w:t>
      </w:r>
    </w:p>
    <w:p w:rsidR="00A7478D" w:rsidRP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Support person contact details</w:t>
      </w:r>
    </w:p>
    <w:p w:rsidR="00A7478D" w:rsidRDefault="00A7478D" w:rsidP="00CC3269">
      <w:pPr>
        <w:ind w:left="357"/>
        <w:rPr>
          <w:rFonts w:ascii="Verdana" w:hAnsi="Verdana"/>
          <w:sz w:val="18"/>
          <w:szCs w:val="28"/>
        </w:rPr>
      </w:pPr>
      <w:r w:rsidRPr="00A7478D">
        <w:rPr>
          <w:rFonts w:ascii="Verdana" w:hAnsi="Verdana"/>
          <w:sz w:val="18"/>
          <w:szCs w:val="28"/>
        </w:rPr>
        <w:t>•</w:t>
      </w:r>
      <w:r w:rsidRPr="00A7478D">
        <w:rPr>
          <w:rFonts w:ascii="Verdana" w:hAnsi="Verdana"/>
          <w:sz w:val="18"/>
          <w:szCs w:val="28"/>
        </w:rPr>
        <w:tab/>
        <w:t xml:space="preserve">Any notes pertaining to the </w:t>
      </w:r>
      <w:r w:rsidR="00442CC8">
        <w:rPr>
          <w:rFonts w:ascii="Verdana" w:hAnsi="Verdana"/>
          <w:sz w:val="18"/>
          <w:szCs w:val="28"/>
        </w:rPr>
        <w:t>i</w:t>
      </w:r>
      <w:r w:rsidRPr="00A7478D">
        <w:rPr>
          <w:rFonts w:ascii="Verdana" w:hAnsi="Verdana"/>
          <w:sz w:val="18"/>
          <w:szCs w:val="28"/>
        </w:rPr>
        <w:t>solation/quarantine that may assist in supporting persons</w:t>
      </w:r>
    </w:p>
    <w:p w:rsidR="003C321C" w:rsidRPr="003C321C" w:rsidRDefault="003C321C" w:rsidP="00BF3967">
      <w:pPr>
        <w:pStyle w:val="ListParagraph"/>
        <w:numPr>
          <w:ilvl w:val="1"/>
          <w:numId w:val="8"/>
        </w:numPr>
        <w:spacing w:before="100" w:beforeAutospacing="1" w:after="100" w:afterAutospacing="1"/>
        <w:ind w:left="1077" w:hanging="720"/>
        <w:contextualSpacing w:val="0"/>
        <w:rPr>
          <w:rFonts w:ascii="Verdana" w:hAnsi="Verdana"/>
          <w:b/>
          <w:szCs w:val="18"/>
        </w:rPr>
      </w:pPr>
      <w:r w:rsidRPr="003C321C">
        <w:rPr>
          <w:rFonts w:ascii="Verdana" w:hAnsi="Verdana"/>
          <w:b/>
          <w:szCs w:val="18"/>
        </w:rPr>
        <w:t xml:space="preserve">Sharing </w:t>
      </w:r>
      <w:r>
        <w:rPr>
          <w:rFonts w:ascii="Verdana" w:hAnsi="Verdana"/>
          <w:b/>
          <w:szCs w:val="18"/>
        </w:rPr>
        <w:t>A</w:t>
      </w:r>
      <w:r w:rsidRPr="003C321C">
        <w:rPr>
          <w:rFonts w:ascii="Verdana" w:hAnsi="Verdana"/>
          <w:b/>
          <w:szCs w:val="18"/>
        </w:rPr>
        <w:t>ccommodation with Isolated or Quarantined Person</w:t>
      </w:r>
    </w:p>
    <w:p w:rsidR="003C321C" w:rsidRPr="005C5B0A" w:rsidRDefault="003C321C" w:rsidP="005C5B0A">
      <w:pPr>
        <w:spacing w:before="100" w:beforeAutospacing="1" w:after="100" w:afterAutospacing="1"/>
        <w:ind w:left="357"/>
        <w:rPr>
          <w:rFonts w:ascii="Verdana" w:hAnsi="Verdana"/>
          <w:sz w:val="18"/>
          <w:szCs w:val="18"/>
        </w:rPr>
      </w:pPr>
      <w:r w:rsidRPr="005C5B0A">
        <w:rPr>
          <w:rFonts w:ascii="Verdana" w:hAnsi="Verdana"/>
          <w:sz w:val="18"/>
          <w:szCs w:val="18"/>
        </w:rPr>
        <w:t xml:space="preserve">Any Navitas </w:t>
      </w:r>
      <w:r w:rsidR="00B77AA8">
        <w:rPr>
          <w:rFonts w:ascii="Verdana" w:hAnsi="Verdana"/>
          <w:sz w:val="18"/>
          <w:szCs w:val="18"/>
        </w:rPr>
        <w:t>student or employee</w:t>
      </w:r>
      <w:r w:rsidRPr="005C5B0A">
        <w:rPr>
          <w:rFonts w:ascii="Verdana" w:hAnsi="Verdana"/>
          <w:sz w:val="18"/>
          <w:szCs w:val="18"/>
        </w:rPr>
        <w:t xml:space="preserve"> </w:t>
      </w:r>
      <w:r w:rsidR="008E69BD" w:rsidRPr="005C5B0A">
        <w:rPr>
          <w:rFonts w:ascii="Verdana" w:hAnsi="Verdana"/>
          <w:sz w:val="18"/>
          <w:szCs w:val="18"/>
        </w:rPr>
        <w:t>wh</w:t>
      </w:r>
      <w:r w:rsidR="005C5B0A">
        <w:rPr>
          <w:rFonts w:ascii="Verdana" w:hAnsi="Verdana"/>
          <w:sz w:val="18"/>
          <w:szCs w:val="18"/>
        </w:rPr>
        <w:t>o</w:t>
      </w:r>
      <w:r w:rsidRPr="005C5B0A">
        <w:rPr>
          <w:rFonts w:ascii="Verdana" w:hAnsi="Verdana"/>
          <w:sz w:val="18"/>
          <w:szCs w:val="18"/>
        </w:rPr>
        <w:t xml:space="preserve"> </w:t>
      </w:r>
      <w:r w:rsidR="008E69BD" w:rsidRPr="005C5B0A">
        <w:rPr>
          <w:rFonts w:ascii="Verdana" w:hAnsi="Verdana"/>
          <w:sz w:val="18"/>
          <w:szCs w:val="18"/>
        </w:rPr>
        <w:t xml:space="preserve">shares their accommodation with </w:t>
      </w:r>
      <w:r w:rsidRPr="005C5B0A">
        <w:rPr>
          <w:rFonts w:ascii="Verdana" w:hAnsi="Verdana"/>
          <w:sz w:val="18"/>
          <w:szCs w:val="18"/>
        </w:rPr>
        <w:t xml:space="preserve">a person </w:t>
      </w:r>
      <w:r w:rsidR="008E69BD" w:rsidRPr="005C5B0A">
        <w:rPr>
          <w:rFonts w:ascii="Verdana" w:hAnsi="Verdana"/>
          <w:sz w:val="18"/>
          <w:szCs w:val="18"/>
        </w:rPr>
        <w:t>that has</w:t>
      </w:r>
      <w:r w:rsidRPr="005C5B0A">
        <w:rPr>
          <w:rFonts w:ascii="Verdana" w:hAnsi="Verdana"/>
          <w:sz w:val="18"/>
          <w:szCs w:val="18"/>
        </w:rPr>
        <w:t xml:space="preserve"> been placed into isolation or quarantine, must notify </w:t>
      </w:r>
      <w:r w:rsidR="00B77AA8">
        <w:rPr>
          <w:rFonts w:ascii="Verdana" w:hAnsi="Verdana"/>
          <w:sz w:val="18"/>
          <w:szCs w:val="18"/>
        </w:rPr>
        <w:t>an appropriate Navitas staff member (student services, academic of administrative employee) or in the case of an employee, their direct manager.</w:t>
      </w:r>
      <w:r w:rsidRPr="005C5B0A">
        <w:rPr>
          <w:rFonts w:ascii="Verdana" w:hAnsi="Verdana"/>
          <w:sz w:val="18"/>
          <w:szCs w:val="18"/>
        </w:rPr>
        <w:t xml:space="preserve"> The</w:t>
      </w:r>
      <w:r w:rsidR="00B77AA8">
        <w:rPr>
          <w:rFonts w:ascii="Verdana" w:hAnsi="Verdana"/>
          <w:sz w:val="18"/>
          <w:szCs w:val="18"/>
        </w:rPr>
        <w:t xml:space="preserve"> College Director/</w:t>
      </w:r>
      <w:r w:rsidR="004624E6">
        <w:rPr>
          <w:rFonts w:ascii="Verdana" w:hAnsi="Verdana"/>
          <w:sz w:val="18"/>
          <w:szCs w:val="18"/>
        </w:rPr>
        <w:t>Executive Director/</w:t>
      </w:r>
      <w:r w:rsidR="00B77AA8">
        <w:rPr>
          <w:rFonts w:ascii="Verdana" w:hAnsi="Verdana"/>
          <w:sz w:val="18"/>
          <w:szCs w:val="18"/>
        </w:rPr>
        <w:t>Campus Manager or employee’s</w:t>
      </w:r>
      <w:r w:rsidRPr="005C5B0A">
        <w:rPr>
          <w:rFonts w:ascii="Verdana" w:hAnsi="Verdana"/>
          <w:sz w:val="18"/>
          <w:szCs w:val="18"/>
        </w:rPr>
        <w:t xml:space="preserve"> manager must notify their WHS contact person, for </w:t>
      </w:r>
      <w:r w:rsidR="005C5B0A">
        <w:rPr>
          <w:rFonts w:ascii="Verdana" w:hAnsi="Verdana"/>
          <w:sz w:val="18"/>
          <w:szCs w:val="18"/>
        </w:rPr>
        <w:t xml:space="preserve">current </w:t>
      </w:r>
      <w:r w:rsidRPr="005C5B0A">
        <w:rPr>
          <w:rFonts w:ascii="Verdana" w:hAnsi="Verdana"/>
          <w:sz w:val="18"/>
          <w:szCs w:val="18"/>
        </w:rPr>
        <w:t>advice and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70"/>
        <w:gridCol w:w="2982"/>
        <w:gridCol w:w="3071"/>
      </w:tblGrid>
      <w:tr w:rsidR="008E69BD" w:rsidRPr="008E69BD" w:rsidTr="008E69BD">
        <w:tc>
          <w:tcPr>
            <w:tcW w:w="1770"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r w:rsidRPr="005C5B0A">
              <w:rPr>
                <w:rFonts w:ascii="Verdana" w:hAnsi="Verdana"/>
                <w:b/>
                <w:bCs/>
                <w:sz w:val="18"/>
                <w:szCs w:val="18"/>
              </w:rPr>
              <w:t>Division</w:t>
            </w:r>
            <w:r w:rsidRPr="005C5B0A">
              <w:rPr>
                <w:rFonts w:ascii="Arial" w:hAnsi="Arial" w:cs="Arial"/>
                <w:b/>
                <w:bCs/>
                <w:sz w:val="18"/>
                <w:szCs w:val="18"/>
              </w:rPr>
              <w:t>​</w:t>
            </w:r>
          </w:p>
        </w:tc>
        <w:tc>
          <w:tcPr>
            <w:tcW w:w="1615"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Verdana" w:hAnsi="Verdana"/>
                <w:b/>
                <w:bCs/>
                <w:sz w:val="18"/>
                <w:szCs w:val="18"/>
              </w:rPr>
              <w:t>Wellness Health &amp; Safety contact</w:t>
            </w:r>
          </w:p>
        </w:tc>
        <w:tc>
          <w:tcPr>
            <w:tcW w:w="1615" w:type="pct"/>
            <w:shd w:val="clear" w:color="auto" w:fill="FFFFFF"/>
          </w:tcPr>
          <w:p w:rsidR="008E69BD" w:rsidRPr="005C5B0A" w:rsidRDefault="008E69BD" w:rsidP="008E69BD">
            <w:pPr>
              <w:spacing w:before="100" w:beforeAutospacing="1" w:after="100" w:afterAutospacing="1"/>
              <w:ind w:left="357"/>
              <w:rPr>
                <w:rFonts w:ascii="Verdana" w:hAnsi="Verdana"/>
                <w:b/>
                <w:bCs/>
                <w:sz w:val="18"/>
                <w:szCs w:val="18"/>
              </w:rPr>
            </w:pPr>
            <w:r w:rsidRPr="005C5B0A">
              <w:rPr>
                <w:rFonts w:ascii="Verdana" w:hAnsi="Verdana"/>
                <w:b/>
                <w:bCs/>
                <w:sz w:val="18"/>
                <w:szCs w:val="18"/>
              </w:rPr>
              <w:t>Email</w:t>
            </w:r>
          </w:p>
        </w:tc>
      </w:tr>
      <w:tr w:rsidR="008E69BD" w:rsidRPr="008E69BD" w:rsidTr="008E69BD">
        <w:trPr>
          <w:trHeight w:val="450"/>
        </w:trPr>
        <w:tc>
          <w:tcPr>
            <w:tcW w:w="1770"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r w:rsidRPr="005C5B0A">
              <w:rPr>
                <w:rFonts w:ascii="Verdana" w:hAnsi="Verdana"/>
                <w:sz w:val="18"/>
                <w:szCs w:val="18"/>
              </w:rPr>
              <w:t>Group/ Corporate</w:t>
            </w:r>
          </w:p>
        </w:tc>
        <w:tc>
          <w:tcPr>
            <w:tcW w:w="1615"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hyperlink r:id="rId10" w:tgtFrame="_blank" w:history="1">
              <w:r w:rsidRPr="005C5B0A">
                <w:rPr>
                  <w:rStyle w:val="Hyperlink"/>
                  <w:rFonts w:ascii="Verdana" w:hAnsi="Verdana"/>
                  <w:sz w:val="18"/>
                  <w:szCs w:val="18"/>
                </w:rPr>
                <w:t>Richard Chapman</w:t>
              </w:r>
            </w:hyperlink>
          </w:p>
        </w:tc>
        <w:tc>
          <w:tcPr>
            <w:tcW w:w="1615" w:type="pct"/>
            <w:shd w:val="clear" w:color="auto" w:fill="FFFFFF"/>
          </w:tcPr>
          <w:p w:rsidR="008E69BD" w:rsidRPr="005C5B0A" w:rsidRDefault="008E69BD" w:rsidP="008E69BD">
            <w:pPr>
              <w:spacing w:before="100" w:beforeAutospacing="1" w:after="100" w:afterAutospacing="1"/>
              <w:ind w:left="357"/>
              <w:rPr>
                <w:rFonts w:ascii="Arial" w:hAnsi="Arial" w:cs="Arial"/>
                <w:sz w:val="18"/>
                <w:szCs w:val="18"/>
              </w:rPr>
            </w:pPr>
            <w:r w:rsidRPr="005C5B0A">
              <w:rPr>
                <w:rFonts w:ascii="Arial" w:hAnsi="Arial" w:cs="Arial"/>
                <w:sz w:val="18"/>
                <w:szCs w:val="18"/>
              </w:rPr>
              <w:t>Richard.Chapman@navitas.com</w:t>
            </w:r>
          </w:p>
        </w:tc>
      </w:tr>
      <w:tr w:rsidR="008E69BD" w:rsidRPr="008E69BD" w:rsidTr="008E69BD">
        <w:tc>
          <w:tcPr>
            <w:tcW w:w="1770"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r w:rsidRPr="005C5B0A">
              <w:rPr>
                <w:rFonts w:ascii="Verdana" w:hAnsi="Verdana"/>
                <w:sz w:val="18"/>
                <w:szCs w:val="18"/>
              </w:rPr>
              <w:t>Careers &amp; Industry</w:t>
            </w:r>
          </w:p>
        </w:tc>
        <w:tc>
          <w:tcPr>
            <w:tcW w:w="1615"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hyperlink r:id="rId11" w:tgtFrame="_blank" w:history="1">
              <w:r w:rsidRPr="005C5B0A">
                <w:rPr>
                  <w:rStyle w:val="Hyperlink"/>
                  <w:rFonts w:ascii="Verdana" w:hAnsi="Verdana"/>
                  <w:sz w:val="18"/>
                  <w:szCs w:val="18"/>
                </w:rPr>
                <w:t xml:space="preserve">Catherine </w:t>
              </w:r>
              <w:proofErr w:type="spellStart"/>
              <w:r w:rsidRPr="005C5B0A">
                <w:rPr>
                  <w:rStyle w:val="Hyperlink"/>
                  <w:rFonts w:ascii="Verdana" w:hAnsi="Verdana"/>
                  <w:sz w:val="18"/>
                  <w:szCs w:val="18"/>
                </w:rPr>
                <w:t>Cowdroy</w:t>
              </w:r>
              <w:proofErr w:type="spellEnd"/>
            </w:hyperlink>
          </w:p>
        </w:tc>
        <w:tc>
          <w:tcPr>
            <w:tcW w:w="1615" w:type="pct"/>
            <w:shd w:val="clear" w:color="auto" w:fill="FFFFFF"/>
          </w:tcPr>
          <w:p w:rsidR="008E69BD" w:rsidRPr="005C5B0A" w:rsidRDefault="008E69BD" w:rsidP="008E69BD">
            <w:pPr>
              <w:spacing w:before="100" w:beforeAutospacing="1" w:after="100" w:afterAutospacing="1"/>
              <w:ind w:left="357"/>
              <w:rPr>
                <w:rFonts w:ascii="Arial" w:hAnsi="Arial" w:cs="Arial"/>
                <w:sz w:val="18"/>
                <w:szCs w:val="18"/>
              </w:rPr>
            </w:pPr>
            <w:r w:rsidRPr="005C5B0A">
              <w:rPr>
                <w:rFonts w:ascii="Arial" w:hAnsi="Arial" w:cs="Arial"/>
                <w:sz w:val="18"/>
                <w:szCs w:val="18"/>
              </w:rPr>
              <w:t>Catherine.Cowdroy@navitas.com</w:t>
            </w:r>
          </w:p>
        </w:tc>
      </w:tr>
      <w:tr w:rsidR="008E69BD" w:rsidRPr="008E69BD" w:rsidTr="008E69BD">
        <w:tc>
          <w:tcPr>
            <w:tcW w:w="1770"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r w:rsidRPr="005C5B0A">
              <w:rPr>
                <w:rFonts w:ascii="Verdana" w:hAnsi="Verdana"/>
                <w:sz w:val="18"/>
                <w:szCs w:val="18"/>
              </w:rPr>
              <w:t>University Partnerships Australasia</w:t>
            </w:r>
          </w:p>
        </w:tc>
        <w:tc>
          <w:tcPr>
            <w:tcW w:w="1615"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hyperlink r:id="rId12" w:tgtFrame="_blank" w:history="1">
              <w:r w:rsidRPr="005C5B0A">
                <w:rPr>
                  <w:rStyle w:val="Hyperlink"/>
                  <w:rFonts w:ascii="Verdana" w:hAnsi="Verdana"/>
                  <w:sz w:val="18"/>
                  <w:szCs w:val="18"/>
                </w:rPr>
                <w:t xml:space="preserve">Brendon </w:t>
              </w:r>
              <w:proofErr w:type="spellStart"/>
              <w:r w:rsidRPr="005C5B0A">
                <w:rPr>
                  <w:rStyle w:val="Hyperlink"/>
                  <w:rFonts w:ascii="Verdana" w:hAnsi="Verdana"/>
                  <w:sz w:val="18"/>
                  <w:szCs w:val="18"/>
                </w:rPr>
                <w:t>Vagg</w:t>
              </w:r>
              <w:proofErr w:type="spellEnd"/>
            </w:hyperlink>
          </w:p>
        </w:tc>
        <w:tc>
          <w:tcPr>
            <w:tcW w:w="1615" w:type="pct"/>
            <w:shd w:val="clear" w:color="auto" w:fill="FFFFFF"/>
          </w:tcPr>
          <w:p w:rsidR="008E69BD" w:rsidRPr="005C5B0A" w:rsidRDefault="008E69BD" w:rsidP="008E69BD">
            <w:pPr>
              <w:spacing w:before="100" w:beforeAutospacing="1" w:after="100" w:afterAutospacing="1"/>
              <w:ind w:left="357"/>
              <w:rPr>
                <w:rFonts w:ascii="Arial" w:hAnsi="Arial" w:cs="Arial"/>
                <w:sz w:val="18"/>
                <w:szCs w:val="18"/>
              </w:rPr>
            </w:pPr>
            <w:r w:rsidRPr="005C5B0A">
              <w:rPr>
                <w:rFonts w:ascii="Arial" w:hAnsi="Arial" w:cs="Arial"/>
                <w:sz w:val="18"/>
                <w:szCs w:val="18"/>
              </w:rPr>
              <w:t>Brendon.Vagg@navitas.com</w:t>
            </w:r>
          </w:p>
        </w:tc>
      </w:tr>
      <w:tr w:rsidR="008E69BD" w:rsidRPr="008E69BD" w:rsidTr="008E69BD">
        <w:tc>
          <w:tcPr>
            <w:tcW w:w="1770"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r w:rsidRPr="005C5B0A">
              <w:rPr>
                <w:rFonts w:ascii="Verdana" w:hAnsi="Verdana"/>
                <w:sz w:val="18"/>
                <w:szCs w:val="18"/>
              </w:rPr>
              <w:t>University Partnerships Europe &amp; SAE Europe</w:t>
            </w:r>
          </w:p>
        </w:tc>
        <w:tc>
          <w:tcPr>
            <w:tcW w:w="1615"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hyperlink r:id="rId13" w:tgtFrame="_blank" w:history="1">
              <w:r w:rsidRPr="005C5B0A">
                <w:rPr>
                  <w:rStyle w:val="Hyperlink"/>
                  <w:rFonts w:ascii="Verdana" w:hAnsi="Verdana"/>
                  <w:sz w:val="18"/>
                  <w:szCs w:val="18"/>
                </w:rPr>
                <w:t>Harry Danaher</w:t>
              </w:r>
            </w:hyperlink>
          </w:p>
        </w:tc>
        <w:tc>
          <w:tcPr>
            <w:tcW w:w="1615" w:type="pct"/>
            <w:shd w:val="clear" w:color="auto" w:fill="FFFFFF"/>
          </w:tcPr>
          <w:p w:rsidR="008E69BD" w:rsidRPr="005C5B0A" w:rsidRDefault="008E69BD" w:rsidP="008E69BD">
            <w:pPr>
              <w:spacing w:before="100" w:beforeAutospacing="1" w:after="100" w:afterAutospacing="1"/>
              <w:ind w:left="357"/>
              <w:rPr>
                <w:rFonts w:ascii="Arial" w:hAnsi="Arial" w:cs="Arial"/>
                <w:sz w:val="18"/>
                <w:szCs w:val="18"/>
              </w:rPr>
            </w:pPr>
            <w:r w:rsidRPr="005C5B0A">
              <w:rPr>
                <w:rFonts w:ascii="Arial" w:hAnsi="Arial" w:cs="Arial"/>
                <w:sz w:val="18"/>
                <w:szCs w:val="18"/>
              </w:rPr>
              <w:t>Harry.Danaher@navitas.com</w:t>
            </w:r>
          </w:p>
        </w:tc>
      </w:tr>
      <w:tr w:rsidR="008E69BD" w:rsidRPr="008E69BD" w:rsidTr="008E69BD">
        <w:tc>
          <w:tcPr>
            <w:tcW w:w="1770"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r w:rsidRPr="005C5B0A">
              <w:rPr>
                <w:rFonts w:ascii="Verdana" w:hAnsi="Verdana"/>
                <w:sz w:val="18"/>
                <w:szCs w:val="18"/>
              </w:rPr>
              <w:t>University Partnerships North America</w:t>
            </w:r>
          </w:p>
        </w:tc>
        <w:tc>
          <w:tcPr>
            <w:tcW w:w="1615"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hyperlink r:id="rId14" w:tgtFrame="_blank" w:history="1">
              <w:r w:rsidRPr="005C5B0A">
                <w:rPr>
                  <w:rStyle w:val="Hyperlink"/>
                  <w:rFonts w:ascii="Verdana" w:hAnsi="Verdana"/>
                  <w:sz w:val="18"/>
                  <w:szCs w:val="18"/>
                </w:rPr>
                <w:t>Jennifer Curry</w:t>
              </w:r>
            </w:hyperlink>
          </w:p>
        </w:tc>
        <w:tc>
          <w:tcPr>
            <w:tcW w:w="1615" w:type="pct"/>
            <w:shd w:val="clear" w:color="auto" w:fill="FFFFFF"/>
          </w:tcPr>
          <w:p w:rsidR="008E69BD" w:rsidRPr="005C5B0A" w:rsidRDefault="008E69BD" w:rsidP="008E69BD">
            <w:pPr>
              <w:spacing w:before="100" w:beforeAutospacing="1" w:after="100" w:afterAutospacing="1"/>
              <w:ind w:left="357"/>
              <w:rPr>
                <w:rFonts w:ascii="Arial" w:hAnsi="Arial" w:cs="Arial"/>
                <w:sz w:val="18"/>
                <w:szCs w:val="18"/>
              </w:rPr>
            </w:pPr>
            <w:r w:rsidRPr="005C5B0A">
              <w:rPr>
                <w:rFonts w:ascii="Arial" w:hAnsi="Arial" w:cs="Arial"/>
                <w:sz w:val="18"/>
                <w:szCs w:val="18"/>
              </w:rPr>
              <w:t>Jennifer.Curry@navitas.com</w:t>
            </w:r>
          </w:p>
        </w:tc>
      </w:tr>
      <w:tr w:rsidR="008E69BD" w:rsidRPr="008E69BD" w:rsidTr="008E69BD">
        <w:trPr>
          <w:trHeight w:val="600"/>
        </w:trPr>
        <w:tc>
          <w:tcPr>
            <w:tcW w:w="1770"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r w:rsidRPr="005C5B0A">
              <w:rPr>
                <w:rFonts w:ascii="Verdana" w:hAnsi="Verdana"/>
                <w:sz w:val="18"/>
                <w:szCs w:val="18"/>
              </w:rPr>
              <w:t>Global Sales &amp; Marketing (UP) – source countries</w:t>
            </w:r>
            <w:r w:rsidRPr="005C5B0A">
              <w:rPr>
                <w:rFonts w:ascii="Arial" w:hAnsi="Arial" w:cs="Arial"/>
                <w:sz w:val="18"/>
                <w:szCs w:val="18"/>
              </w:rPr>
              <w:t>​</w:t>
            </w:r>
          </w:p>
        </w:tc>
        <w:tc>
          <w:tcPr>
            <w:tcW w:w="1615" w:type="pct"/>
            <w:shd w:val="clear" w:color="auto" w:fill="FFFFFF"/>
            <w:tcMar>
              <w:top w:w="105" w:type="dxa"/>
              <w:left w:w="75" w:type="dxa"/>
              <w:bottom w:w="90" w:type="dxa"/>
              <w:right w:w="75" w:type="dxa"/>
            </w:tcMar>
            <w:hideMark/>
          </w:tcPr>
          <w:p w:rsidR="008E69BD" w:rsidRPr="005C5B0A" w:rsidRDefault="008E69BD" w:rsidP="008E69BD">
            <w:pPr>
              <w:spacing w:before="100" w:beforeAutospacing="1" w:after="100" w:afterAutospacing="1"/>
              <w:ind w:left="357"/>
              <w:rPr>
                <w:rFonts w:ascii="Verdana" w:hAnsi="Verdana"/>
                <w:sz w:val="18"/>
                <w:szCs w:val="18"/>
              </w:rPr>
            </w:pPr>
            <w:r w:rsidRPr="005C5B0A">
              <w:rPr>
                <w:rFonts w:ascii="Arial" w:hAnsi="Arial" w:cs="Arial"/>
                <w:sz w:val="18"/>
                <w:szCs w:val="18"/>
              </w:rPr>
              <w:t>​</w:t>
            </w:r>
            <w:hyperlink r:id="rId15" w:tgtFrame="_blank" w:history="1">
              <w:r w:rsidRPr="005C5B0A">
                <w:rPr>
                  <w:rStyle w:val="Hyperlink"/>
                  <w:rFonts w:ascii="Verdana" w:hAnsi="Verdana"/>
                  <w:sz w:val="18"/>
                  <w:szCs w:val="18"/>
                </w:rPr>
                <w:t>Richard Chapman</w:t>
              </w:r>
            </w:hyperlink>
          </w:p>
        </w:tc>
        <w:tc>
          <w:tcPr>
            <w:tcW w:w="1615" w:type="pct"/>
            <w:shd w:val="clear" w:color="auto" w:fill="FFFFFF"/>
          </w:tcPr>
          <w:p w:rsidR="008E69BD" w:rsidRPr="005C5B0A" w:rsidRDefault="008E69BD" w:rsidP="008E69BD">
            <w:pPr>
              <w:spacing w:before="100" w:beforeAutospacing="1" w:after="100" w:afterAutospacing="1"/>
              <w:ind w:left="357"/>
              <w:rPr>
                <w:rFonts w:ascii="Arial" w:hAnsi="Arial" w:cs="Arial"/>
                <w:sz w:val="18"/>
                <w:szCs w:val="18"/>
              </w:rPr>
            </w:pPr>
            <w:r w:rsidRPr="005C5B0A">
              <w:rPr>
                <w:rFonts w:ascii="Arial" w:hAnsi="Arial" w:cs="Arial"/>
                <w:sz w:val="18"/>
                <w:szCs w:val="18"/>
              </w:rPr>
              <w:t>Richard.Chapman@navitas.com</w:t>
            </w:r>
          </w:p>
        </w:tc>
      </w:tr>
    </w:tbl>
    <w:p w:rsidR="003C321C" w:rsidRPr="005C5B0A" w:rsidRDefault="008E69BD" w:rsidP="005C5B0A">
      <w:pPr>
        <w:spacing w:before="100" w:beforeAutospacing="1" w:after="100" w:afterAutospacing="1"/>
        <w:ind w:left="357"/>
        <w:rPr>
          <w:rFonts w:ascii="Verdana" w:hAnsi="Verdana"/>
          <w:sz w:val="18"/>
          <w:szCs w:val="18"/>
        </w:rPr>
      </w:pPr>
      <w:r w:rsidRPr="005C5B0A">
        <w:rPr>
          <w:rFonts w:ascii="Verdana" w:hAnsi="Verdana"/>
          <w:sz w:val="18"/>
          <w:szCs w:val="18"/>
        </w:rPr>
        <w:t>Each case will be addressed on a case by case manner and will follow the requirements of the local health authority guidelines in relation to the infectious disease. These situations can change quickly, therefore the advice and approach may change if the identified person becomes symptomatic or health authority requirements change.</w:t>
      </w:r>
    </w:p>
    <w:p w:rsidR="000724DE" w:rsidRPr="000724DE" w:rsidRDefault="00A7478D" w:rsidP="00BF3967">
      <w:pPr>
        <w:pStyle w:val="ListParagraph"/>
        <w:numPr>
          <w:ilvl w:val="1"/>
          <w:numId w:val="8"/>
        </w:numPr>
        <w:spacing w:before="100" w:beforeAutospacing="1" w:after="100" w:afterAutospacing="1"/>
        <w:ind w:left="1077" w:hanging="720"/>
        <w:contextualSpacing w:val="0"/>
        <w:rPr>
          <w:rFonts w:ascii="Verdana" w:hAnsi="Verdana"/>
          <w:sz w:val="16"/>
          <w:szCs w:val="28"/>
        </w:rPr>
      </w:pPr>
      <w:r>
        <w:rPr>
          <w:rFonts w:ascii="Verdana" w:hAnsi="Verdana"/>
          <w:b/>
          <w:szCs w:val="18"/>
        </w:rPr>
        <w:t>Support and Logistics</w:t>
      </w:r>
    </w:p>
    <w:p w:rsidR="00A7478D" w:rsidRPr="00A7478D" w:rsidRDefault="00A7478D" w:rsidP="00A7478D">
      <w:pPr>
        <w:spacing w:before="100" w:beforeAutospacing="1" w:after="100" w:afterAutospacing="1"/>
        <w:ind w:left="357"/>
        <w:rPr>
          <w:rFonts w:ascii="Verdana" w:hAnsi="Verdana"/>
          <w:sz w:val="18"/>
          <w:szCs w:val="28"/>
        </w:rPr>
      </w:pPr>
      <w:r w:rsidRPr="00A7478D">
        <w:rPr>
          <w:rFonts w:ascii="Verdana" w:hAnsi="Verdana"/>
          <w:sz w:val="18"/>
          <w:szCs w:val="28"/>
        </w:rPr>
        <w:t xml:space="preserve">Persons isolated or quarantined will </w:t>
      </w:r>
      <w:r w:rsidR="00383CAC">
        <w:rPr>
          <w:rFonts w:ascii="Verdana" w:hAnsi="Verdana"/>
          <w:sz w:val="18"/>
          <w:szCs w:val="28"/>
        </w:rPr>
        <w:t xml:space="preserve">experience a range of emotional responses </w:t>
      </w:r>
      <w:r>
        <w:rPr>
          <w:rFonts w:ascii="Verdana" w:hAnsi="Verdana"/>
          <w:sz w:val="18"/>
          <w:szCs w:val="28"/>
        </w:rPr>
        <w:t>during this period. T</w:t>
      </w:r>
      <w:r w:rsidRPr="00A7478D">
        <w:rPr>
          <w:rFonts w:ascii="Verdana" w:hAnsi="Verdana"/>
          <w:sz w:val="18"/>
          <w:szCs w:val="28"/>
        </w:rPr>
        <w:t xml:space="preserve">hey will likely require support on many levels </w:t>
      </w:r>
      <w:r w:rsidR="00383CAC">
        <w:rPr>
          <w:rFonts w:ascii="Verdana" w:hAnsi="Verdana"/>
          <w:sz w:val="18"/>
          <w:szCs w:val="28"/>
        </w:rPr>
        <w:t xml:space="preserve">including </w:t>
      </w:r>
      <w:r w:rsidR="0011479A">
        <w:rPr>
          <w:rFonts w:ascii="Verdana" w:hAnsi="Verdana"/>
          <w:sz w:val="18"/>
          <w:szCs w:val="28"/>
        </w:rPr>
        <w:t xml:space="preserve">logistical </w:t>
      </w:r>
      <w:r w:rsidRPr="00A7478D">
        <w:rPr>
          <w:rFonts w:ascii="Verdana" w:hAnsi="Verdana"/>
          <w:sz w:val="18"/>
          <w:szCs w:val="28"/>
        </w:rPr>
        <w:t xml:space="preserve">assistance, </w:t>
      </w:r>
      <w:r w:rsidR="00383CAC">
        <w:rPr>
          <w:rFonts w:ascii="Verdana" w:hAnsi="Verdana"/>
          <w:sz w:val="18"/>
          <w:szCs w:val="28"/>
        </w:rPr>
        <w:t xml:space="preserve">emotional or psychological support, </w:t>
      </w:r>
      <w:r w:rsidRPr="00A7478D">
        <w:rPr>
          <w:rFonts w:ascii="Verdana" w:hAnsi="Verdana"/>
          <w:sz w:val="18"/>
          <w:szCs w:val="28"/>
        </w:rPr>
        <w:t>accommodation, utilities and supplies.</w:t>
      </w:r>
    </w:p>
    <w:p w:rsidR="0011479A" w:rsidRDefault="0011479A" w:rsidP="00A7478D">
      <w:pPr>
        <w:spacing w:before="100" w:beforeAutospacing="1" w:after="100" w:afterAutospacing="1"/>
        <w:ind w:left="357"/>
        <w:rPr>
          <w:rFonts w:ascii="Verdana" w:hAnsi="Verdana"/>
          <w:sz w:val="18"/>
          <w:szCs w:val="28"/>
        </w:rPr>
      </w:pPr>
      <w:r>
        <w:rPr>
          <w:rFonts w:ascii="Verdana" w:hAnsi="Verdana"/>
          <w:sz w:val="18"/>
          <w:szCs w:val="28"/>
        </w:rPr>
        <w:t xml:space="preserve">An isolated person may </w:t>
      </w:r>
      <w:r w:rsidR="00043D82">
        <w:rPr>
          <w:rFonts w:ascii="Verdana" w:hAnsi="Verdana"/>
          <w:sz w:val="18"/>
          <w:szCs w:val="28"/>
        </w:rPr>
        <w:t>include students</w:t>
      </w:r>
      <w:r>
        <w:rPr>
          <w:rFonts w:ascii="Verdana" w:hAnsi="Verdana"/>
          <w:sz w:val="18"/>
          <w:szCs w:val="28"/>
        </w:rPr>
        <w:t xml:space="preserve"> entering the country </w:t>
      </w:r>
      <w:r w:rsidR="00043D82">
        <w:rPr>
          <w:rFonts w:ascii="Verdana" w:hAnsi="Verdana"/>
          <w:sz w:val="18"/>
          <w:szCs w:val="28"/>
        </w:rPr>
        <w:t>for the first time</w:t>
      </w:r>
      <w:r w:rsidR="00442CC8">
        <w:rPr>
          <w:rFonts w:ascii="Verdana" w:hAnsi="Verdana"/>
          <w:sz w:val="18"/>
          <w:szCs w:val="28"/>
        </w:rPr>
        <w:t xml:space="preserve">, who </w:t>
      </w:r>
      <w:r w:rsidR="00043D82">
        <w:rPr>
          <w:rFonts w:ascii="Verdana" w:hAnsi="Verdana"/>
          <w:sz w:val="18"/>
          <w:szCs w:val="28"/>
        </w:rPr>
        <w:t xml:space="preserve">may </w:t>
      </w:r>
      <w:r>
        <w:rPr>
          <w:rFonts w:ascii="Verdana" w:hAnsi="Verdana"/>
          <w:sz w:val="18"/>
          <w:szCs w:val="28"/>
        </w:rPr>
        <w:t>not</w:t>
      </w:r>
      <w:r w:rsidR="00043D82">
        <w:rPr>
          <w:rFonts w:ascii="Verdana" w:hAnsi="Verdana"/>
          <w:sz w:val="18"/>
          <w:szCs w:val="28"/>
        </w:rPr>
        <w:t xml:space="preserve"> have</w:t>
      </w:r>
      <w:r>
        <w:rPr>
          <w:rFonts w:ascii="Verdana" w:hAnsi="Verdana"/>
          <w:sz w:val="18"/>
          <w:szCs w:val="28"/>
        </w:rPr>
        <w:t xml:space="preserve"> been to their point of accommodation and </w:t>
      </w:r>
      <w:r w:rsidR="00043D82">
        <w:rPr>
          <w:rFonts w:ascii="Verdana" w:hAnsi="Verdana"/>
          <w:sz w:val="18"/>
          <w:szCs w:val="28"/>
        </w:rPr>
        <w:t>are being</w:t>
      </w:r>
      <w:r>
        <w:rPr>
          <w:rFonts w:ascii="Verdana" w:hAnsi="Verdana"/>
          <w:sz w:val="18"/>
          <w:szCs w:val="28"/>
        </w:rPr>
        <w:t xml:space="preserve"> placed into immediate isolation. The facilities, provisions and infrastructure they have immediately available </w:t>
      </w:r>
      <w:r w:rsidR="00043D82">
        <w:rPr>
          <w:rFonts w:ascii="Verdana" w:hAnsi="Verdana"/>
          <w:sz w:val="18"/>
          <w:szCs w:val="28"/>
        </w:rPr>
        <w:t>may</w:t>
      </w:r>
      <w:r>
        <w:rPr>
          <w:rFonts w:ascii="Verdana" w:hAnsi="Verdana"/>
          <w:sz w:val="18"/>
          <w:szCs w:val="28"/>
        </w:rPr>
        <w:t xml:space="preserve"> be limited and </w:t>
      </w:r>
      <w:r w:rsidR="00442CC8">
        <w:rPr>
          <w:rFonts w:ascii="Verdana" w:hAnsi="Verdana"/>
          <w:sz w:val="18"/>
          <w:szCs w:val="28"/>
        </w:rPr>
        <w:t xml:space="preserve">they </w:t>
      </w:r>
      <w:r>
        <w:rPr>
          <w:rFonts w:ascii="Verdana" w:hAnsi="Verdana"/>
          <w:sz w:val="18"/>
          <w:szCs w:val="28"/>
        </w:rPr>
        <w:t xml:space="preserve">may need </w:t>
      </w:r>
      <w:r w:rsidR="00CD6153">
        <w:rPr>
          <w:rFonts w:ascii="Verdana" w:hAnsi="Verdana"/>
          <w:sz w:val="18"/>
          <w:szCs w:val="28"/>
        </w:rPr>
        <w:t>immediate support for basic provisions.</w:t>
      </w:r>
      <w:r w:rsidR="00043D82">
        <w:rPr>
          <w:rFonts w:ascii="Verdana" w:hAnsi="Verdana"/>
          <w:sz w:val="18"/>
          <w:szCs w:val="28"/>
        </w:rPr>
        <w:t xml:space="preserve"> </w:t>
      </w:r>
    </w:p>
    <w:p w:rsidR="003E60DF" w:rsidRDefault="00A7478D" w:rsidP="00A7478D">
      <w:pPr>
        <w:spacing w:before="100" w:beforeAutospacing="1" w:after="100" w:afterAutospacing="1"/>
        <w:ind w:left="357"/>
        <w:rPr>
          <w:rFonts w:ascii="Verdana" w:hAnsi="Verdana"/>
          <w:sz w:val="18"/>
          <w:szCs w:val="28"/>
        </w:rPr>
      </w:pPr>
      <w:r w:rsidRPr="00A7478D">
        <w:rPr>
          <w:rFonts w:ascii="Verdana" w:hAnsi="Verdana"/>
          <w:sz w:val="18"/>
          <w:szCs w:val="28"/>
        </w:rPr>
        <w:t xml:space="preserve">Each person that is </w:t>
      </w:r>
      <w:r w:rsidR="00442CC8">
        <w:rPr>
          <w:rFonts w:ascii="Verdana" w:hAnsi="Verdana"/>
          <w:sz w:val="18"/>
          <w:szCs w:val="28"/>
        </w:rPr>
        <w:t>i</w:t>
      </w:r>
      <w:r w:rsidRPr="00A7478D">
        <w:rPr>
          <w:rFonts w:ascii="Verdana" w:hAnsi="Verdana"/>
          <w:sz w:val="18"/>
          <w:szCs w:val="28"/>
        </w:rPr>
        <w:t xml:space="preserve">solated or quarantined must have a designated </w:t>
      </w:r>
      <w:r>
        <w:rPr>
          <w:rFonts w:ascii="Verdana" w:hAnsi="Verdana"/>
          <w:sz w:val="18"/>
          <w:szCs w:val="28"/>
        </w:rPr>
        <w:t xml:space="preserve">Navitas </w:t>
      </w:r>
      <w:r w:rsidR="00442CC8">
        <w:rPr>
          <w:rFonts w:ascii="Verdana" w:hAnsi="Verdana"/>
          <w:sz w:val="18"/>
          <w:szCs w:val="28"/>
        </w:rPr>
        <w:t>S</w:t>
      </w:r>
      <w:r w:rsidRPr="00A7478D">
        <w:rPr>
          <w:rFonts w:ascii="Verdana" w:hAnsi="Verdana"/>
          <w:sz w:val="18"/>
          <w:szCs w:val="28"/>
        </w:rPr>
        <w:t xml:space="preserve">upport </w:t>
      </w:r>
      <w:r w:rsidR="00442CC8">
        <w:rPr>
          <w:rFonts w:ascii="Verdana" w:hAnsi="Verdana"/>
          <w:sz w:val="18"/>
          <w:szCs w:val="28"/>
        </w:rPr>
        <w:t>P</w:t>
      </w:r>
      <w:r w:rsidRPr="00A7478D">
        <w:rPr>
          <w:rFonts w:ascii="Verdana" w:hAnsi="Verdana"/>
          <w:sz w:val="18"/>
          <w:szCs w:val="28"/>
        </w:rPr>
        <w:t>erson</w:t>
      </w:r>
      <w:r w:rsidR="00442CC8">
        <w:rPr>
          <w:rFonts w:ascii="Verdana" w:hAnsi="Verdana"/>
          <w:sz w:val="18"/>
          <w:szCs w:val="28"/>
        </w:rPr>
        <w:t>,</w:t>
      </w:r>
      <w:r w:rsidRPr="00A7478D">
        <w:rPr>
          <w:rFonts w:ascii="Verdana" w:hAnsi="Verdana"/>
          <w:sz w:val="18"/>
          <w:szCs w:val="28"/>
        </w:rPr>
        <w:t xml:space="preserve"> who will liaise </w:t>
      </w:r>
      <w:r w:rsidR="00250979" w:rsidRPr="00A7478D">
        <w:rPr>
          <w:rFonts w:ascii="Verdana" w:hAnsi="Verdana"/>
          <w:sz w:val="18"/>
          <w:szCs w:val="28"/>
        </w:rPr>
        <w:t>daily</w:t>
      </w:r>
      <w:r w:rsidRPr="00A7478D">
        <w:rPr>
          <w:rFonts w:ascii="Verdana" w:hAnsi="Verdana"/>
          <w:sz w:val="18"/>
          <w:szCs w:val="28"/>
        </w:rPr>
        <w:t xml:space="preserve"> to ensure these the isolated person/s have</w:t>
      </w:r>
      <w:r>
        <w:rPr>
          <w:rFonts w:ascii="Verdana" w:hAnsi="Verdana"/>
          <w:sz w:val="18"/>
          <w:szCs w:val="28"/>
        </w:rPr>
        <w:t xml:space="preserve"> all the support they require.</w:t>
      </w:r>
      <w:r w:rsidRPr="00A7478D">
        <w:rPr>
          <w:rFonts w:ascii="Verdana" w:hAnsi="Verdana"/>
          <w:sz w:val="18"/>
          <w:szCs w:val="28"/>
        </w:rPr>
        <w:t xml:space="preserve"> This ma</w:t>
      </w:r>
      <w:r>
        <w:rPr>
          <w:rFonts w:ascii="Verdana" w:hAnsi="Verdana"/>
          <w:sz w:val="18"/>
          <w:szCs w:val="28"/>
        </w:rPr>
        <w:t xml:space="preserve">y include, but </w:t>
      </w:r>
      <w:r w:rsidR="00442CC8">
        <w:rPr>
          <w:rFonts w:ascii="Verdana" w:hAnsi="Verdana"/>
          <w:sz w:val="18"/>
          <w:szCs w:val="28"/>
        </w:rPr>
        <w:t xml:space="preserve">is </w:t>
      </w:r>
      <w:r>
        <w:rPr>
          <w:rFonts w:ascii="Verdana" w:hAnsi="Verdana"/>
          <w:sz w:val="18"/>
          <w:szCs w:val="28"/>
        </w:rPr>
        <w:t xml:space="preserve">not limited to, </w:t>
      </w:r>
      <w:r w:rsidRPr="00A7478D">
        <w:rPr>
          <w:rFonts w:ascii="Verdana" w:hAnsi="Verdana"/>
          <w:sz w:val="18"/>
          <w:szCs w:val="28"/>
        </w:rPr>
        <w:t>providing supplies, arranging third party counselling support</w:t>
      </w:r>
      <w:r w:rsidR="00442CC8">
        <w:rPr>
          <w:rFonts w:ascii="Verdana" w:hAnsi="Verdana"/>
          <w:sz w:val="18"/>
          <w:szCs w:val="28"/>
        </w:rPr>
        <w:t>, or</w:t>
      </w:r>
      <w:r w:rsidRPr="00A7478D">
        <w:rPr>
          <w:rFonts w:ascii="Verdana" w:hAnsi="Verdana"/>
          <w:sz w:val="18"/>
          <w:szCs w:val="28"/>
        </w:rPr>
        <w:t xml:space="preserve"> communications to other family parties.</w:t>
      </w:r>
      <w:r w:rsidR="00CD6153">
        <w:rPr>
          <w:rFonts w:ascii="Verdana" w:hAnsi="Verdana"/>
          <w:sz w:val="18"/>
          <w:szCs w:val="28"/>
        </w:rPr>
        <w:t xml:space="preserve"> </w:t>
      </w:r>
      <w:r w:rsidR="003E60DF">
        <w:rPr>
          <w:rFonts w:ascii="Verdana" w:hAnsi="Verdana"/>
          <w:sz w:val="18"/>
          <w:szCs w:val="28"/>
        </w:rPr>
        <w:t xml:space="preserve">The Navitas Support Person is responsible for ensuring that the isolated person receives all reasonable and essential provisions. </w:t>
      </w:r>
    </w:p>
    <w:p w:rsidR="003E60DF" w:rsidRDefault="003E60DF" w:rsidP="00A7478D">
      <w:pPr>
        <w:spacing w:before="100" w:beforeAutospacing="1" w:after="100" w:afterAutospacing="1"/>
        <w:ind w:left="357"/>
        <w:rPr>
          <w:rFonts w:ascii="Verdana" w:hAnsi="Verdana"/>
          <w:sz w:val="18"/>
          <w:szCs w:val="28"/>
        </w:rPr>
      </w:pPr>
      <w:r>
        <w:rPr>
          <w:rFonts w:ascii="Verdana" w:hAnsi="Verdana"/>
          <w:sz w:val="18"/>
          <w:szCs w:val="28"/>
        </w:rPr>
        <w:t xml:space="preserve">A list of potential </w:t>
      </w:r>
      <w:r w:rsidR="00442CC8">
        <w:rPr>
          <w:rFonts w:ascii="Verdana" w:hAnsi="Verdana"/>
          <w:sz w:val="18"/>
          <w:szCs w:val="28"/>
        </w:rPr>
        <w:t>local contacts</w:t>
      </w:r>
      <w:r>
        <w:rPr>
          <w:rFonts w:ascii="Verdana" w:hAnsi="Verdana"/>
          <w:sz w:val="18"/>
          <w:szCs w:val="28"/>
        </w:rPr>
        <w:t xml:space="preserve"> for conside</w:t>
      </w:r>
      <w:r w:rsidR="00043D82">
        <w:rPr>
          <w:rFonts w:ascii="Verdana" w:hAnsi="Verdana"/>
          <w:sz w:val="18"/>
          <w:szCs w:val="28"/>
        </w:rPr>
        <w:t xml:space="preserve">ration are listed in Appendix </w:t>
      </w:r>
      <w:r w:rsidR="00B77AA8">
        <w:rPr>
          <w:rFonts w:ascii="Verdana" w:hAnsi="Verdana"/>
          <w:sz w:val="18"/>
          <w:szCs w:val="28"/>
        </w:rPr>
        <w:t>1</w:t>
      </w:r>
      <w:r w:rsidR="00043D82">
        <w:rPr>
          <w:rFonts w:ascii="Verdana" w:hAnsi="Verdana"/>
          <w:sz w:val="18"/>
          <w:szCs w:val="28"/>
        </w:rPr>
        <w:t>, which will require customisation for each location.</w:t>
      </w:r>
    </w:p>
    <w:p w:rsidR="00A7478D" w:rsidRPr="00A7478D" w:rsidRDefault="00CD6153" w:rsidP="00A7478D">
      <w:pPr>
        <w:spacing w:before="100" w:beforeAutospacing="1" w:after="100" w:afterAutospacing="1"/>
        <w:ind w:left="357"/>
        <w:rPr>
          <w:rFonts w:ascii="Verdana" w:hAnsi="Verdana"/>
          <w:sz w:val="18"/>
          <w:szCs w:val="28"/>
        </w:rPr>
      </w:pPr>
      <w:r>
        <w:rPr>
          <w:rFonts w:ascii="Verdana" w:hAnsi="Verdana"/>
          <w:sz w:val="18"/>
          <w:szCs w:val="28"/>
        </w:rPr>
        <w:t>The Navitas College Director</w:t>
      </w:r>
      <w:r w:rsidR="004624E6">
        <w:rPr>
          <w:rFonts w:ascii="Verdana" w:hAnsi="Verdana"/>
          <w:sz w:val="18"/>
          <w:szCs w:val="28"/>
        </w:rPr>
        <w:t>/Executive Director</w:t>
      </w:r>
      <w:r w:rsidR="00B77AA8">
        <w:rPr>
          <w:rFonts w:ascii="Verdana" w:hAnsi="Verdana"/>
          <w:sz w:val="18"/>
          <w:szCs w:val="28"/>
        </w:rPr>
        <w:t>/</w:t>
      </w:r>
      <w:r>
        <w:rPr>
          <w:rFonts w:ascii="Verdana" w:hAnsi="Verdana"/>
          <w:sz w:val="18"/>
          <w:szCs w:val="28"/>
        </w:rPr>
        <w:t xml:space="preserve">Campus Manager </w:t>
      </w:r>
      <w:r w:rsidR="00B77AA8">
        <w:rPr>
          <w:rFonts w:ascii="Verdana" w:hAnsi="Verdana"/>
          <w:sz w:val="18"/>
          <w:szCs w:val="28"/>
        </w:rPr>
        <w:t xml:space="preserve">or </w:t>
      </w:r>
      <w:r w:rsidR="004624E6">
        <w:rPr>
          <w:rFonts w:ascii="Verdana" w:hAnsi="Verdana"/>
          <w:sz w:val="18"/>
          <w:szCs w:val="28"/>
        </w:rPr>
        <w:t>employee’s</w:t>
      </w:r>
      <w:r w:rsidR="00B77AA8">
        <w:rPr>
          <w:rFonts w:ascii="Verdana" w:hAnsi="Verdana"/>
          <w:sz w:val="18"/>
          <w:szCs w:val="28"/>
        </w:rPr>
        <w:t xml:space="preserve"> manager </w:t>
      </w:r>
      <w:r>
        <w:rPr>
          <w:rFonts w:ascii="Verdana" w:hAnsi="Verdana"/>
          <w:sz w:val="18"/>
          <w:szCs w:val="28"/>
        </w:rPr>
        <w:t xml:space="preserve">is responsible for ensuring each isolated person has an allocated Navitas </w:t>
      </w:r>
      <w:r w:rsidR="00442CC8">
        <w:rPr>
          <w:rFonts w:ascii="Verdana" w:hAnsi="Verdana"/>
          <w:sz w:val="18"/>
          <w:szCs w:val="28"/>
        </w:rPr>
        <w:t>S</w:t>
      </w:r>
      <w:r>
        <w:rPr>
          <w:rFonts w:ascii="Verdana" w:hAnsi="Verdana"/>
          <w:sz w:val="18"/>
          <w:szCs w:val="28"/>
        </w:rPr>
        <w:t xml:space="preserve">upport </w:t>
      </w:r>
      <w:r w:rsidR="00442CC8">
        <w:rPr>
          <w:rFonts w:ascii="Verdana" w:hAnsi="Verdana"/>
          <w:sz w:val="18"/>
          <w:szCs w:val="28"/>
        </w:rPr>
        <w:t>P</w:t>
      </w:r>
      <w:r>
        <w:rPr>
          <w:rFonts w:ascii="Verdana" w:hAnsi="Verdana"/>
          <w:sz w:val="18"/>
          <w:szCs w:val="28"/>
        </w:rPr>
        <w:t>erson for their campus.</w:t>
      </w:r>
    </w:p>
    <w:p w:rsidR="00A7478D" w:rsidRPr="00A7478D" w:rsidRDefault="00A7478D" w:rsidP="00A7478D">
      <w:pPr>
        <w:spacing w:before="100" w:beforeAutospacing="1" w:after="100" w:afterAutospacing="1"/>
        <w:ind w:left="357"/>
        <w:rPr>
          <w:rFonts w:ascii="Verdana" w:hAnsi="Verdana"/>
          <w:sz w:val="18"/>
          <w:szCs w:val="28"/>
        </w:rPr>
      </w:pPr>
      <w:r w:rsidRPr="00A7478D">
        <w:rPr>
          <w:rFonts w:ascii="Verdana" w:hAnsi="Verdana"/>
          <w:sz w:val="18"/>
          <w:szCs w:val="28"/>
        </w:rPr>
        <w:t xml:space="preserve">If the support person at </w:t>
      </w:r>
      <w:r w:rsidR="003E60DF" w:rsidRPr="00A7478D">
        <w:rPr>
          <w:rFonts w:ascii="Verdana" w:hAnsi="Verdana"/>
          <w:sz w:val="18"/>
          <w:szCs w:val="28"/>
        </w:rPr>
        <w:t>any time</w:t>
      </w:r>
      <w:r w:rsidRPr="00A7478D">
        <w:rPr>
          <w:rFonts w:ascii="Verdana" w:hAnsi="Verdana"/>
          <w:sz w:val="18"/>
          <w:szCs w:val="28"/>
        </w:rPr>
        <w:t xml:space="preserve"> feels that the </w:t>
      </w:r>
      <w:r w:rsidR="00442CC8">
        <w:rPr>
          <w:rFonts w:ascii="Verdana" w:hAnsi="Verdana"/>
          <w:sz w:val="18"/>
          <w:szCs w:val="28"/>
        </w:rPr>
        <w:t>i</w:t>
      </w:r>
      <w:r w:rsidRPr="00A7478D">
        <w:rPr>
          <w:rFonts w:ascii="Verdana" w:hAnsi="Verdana"/>
          <w:sz w:val="18"/>
          <w:szCs w:val="28"/>
        </w:rPr>
        <w:t xml:space="preserve">solated or quarantined person is at risk in any matter, they are to immediately contact </w:t>
      </w:r>
      <w:r w:rsidR="00250979">
        <w:rPr>
          <w:rFonts w:ascii="Verdana" w:hAnsi="Verdana"/>
          <w:sz w:val="18"/>
          <w:szCs w:val="28"/>
        </w:rPr>
        <w:t xml:space="preserve">the </w:t>
      </w:r>
      <w:r w:rsidR="00CD6153">
        <w:rPr>
          <w:rFonts w:ascii="Verdana" w:hAnsi="Verdana"/>
          <w:sz w:val="18"/>
          <w:szCs w:val="28"/>
        </w:rPr>
        <w:t>local authorities, where appropriate, and also the</w:t>
      </w:r>
      <w:r w:rsidR="003E60DF">
        <w:rPr>
          <w:rFonts w:ascii="Verdana" w:hAnsi="Verdana"/>
          <w:sz w:val="18"/>
          <w:szCs w:val="28"/>
        </w:rPr>
        <w:t xml:space="preserve"> </w:t>
      </w:r>
      <w:r w:rsidR="00CD6153">
        <w:rPr>
          <w:rFonts w:ascii="Verdana" w:hAnsi="Verdana"/>
          <w:sz w:val="18"/>
          <w:szCs w:val="28"/>
        </w:rPr>
        <w:t>College D</w:t>
      </w:r>
      <w:r w:rsidR="00250979">
        <w:rPr>
          <w:rFonts w:ascii="Verdana" w:hAnsi="Verdana"/>
          <w:sz w:val="18"/>
          <w:szCs w:val="28"/>
        </w:rPr>
        <w:t>irector</w:t>
      </w:r>
      <w:r w:rsidR="00CD6153">
        <w:rPr>
          <w:rFonts w:ascii="Verdana" w:hAnsi="Verdana"/>
          <w:sz w:val="18"/>
          <w:szCs w:val="28"/>
        </w:rPr>
        <w:t>/Campus Manager, to address any</w:t>
      </w:r>
      <w:r w:rsidR="00250979">
        <w:rPr>
          <w:rFonts w:ascii="Verdana" w:hAnsi="Verdana"/>
          <w:sz w:val="18"/>
          <w:szCs w:val="28"/>
        </w:rPr>
        <w:t xml:space="preserve"> escalat</w:t>
      </w:r>
      <w:r w:rsidR="00CD6153">
        <w:rPr>
          <w:rFonts w:ascii="Verdana" w:hAnsi="Verdana"/>
          <w:sz w:val="18"/>
          <w:szCs w:val="28"/>
        </w:rPr>
        <w:t>ion or</w:t>
      </w:r>
      <w:r w:rsidR="00250979">
        <w:rPr>
          <w:rFonts w:ascii="Verdana" w:hAnsi="Verdana"/>
          <w:sz w:val="18"/>
          <w:szCs w:val="28"/>
        </w:rPr>
        <w:t xml:space="preserve"> additional support the person may need.</w:t>
      </w:r>
      <w:r w:rsidR="00CD6153">
        <w:rPr>
          <w:rFonts w:ascii="Verdana" w:hAnsi="Verdana"/>
          <w:sz w:val="18"/>
          <w:szCs w:val="28"/>
        </w:rPr>
        <w:t xml:space="preserve"> </w:t>
      </w:r>
    </w:p>
    <w:p w:rsidR="000724DE" w:rsidRDefault="00A7478D" w:rsidP="00A7478D">
      <w:pPr>
        <w:spacing w:before="100" w:beforeAutospacing="1" w:after="100" w:afterAutospacing="1"/>
        <w:ind w:left="357"/>
        <w:rPr>
          <w:rFonts w:ascii="Verdana" w:hAnsi="Verdana"/>
          <w:sz w:val="18"/>
          <w:szCs w:val="28"/>
        </w:rPr>
      </w:pPr>
      <w:r w:rsidRPr="00A7478D">
        <w:rPr>
          <w:rFonts w:ascii="Verdana" w:hAnsi="Verdana"/>
          <w:sz w:val="18"/>
          <w:szCs w:val="28"/>
        </w:rPr>
        <w:t xml:space="preserve">The </w:t>
      </w:r>
      <w:r w:rsidR="00442CC8">
        <w:rPr>
          <w:rFonts w:ascii="Verdana" w:hAnsi="Verdana"/>
          <w:sz w:val="18"/>
          <w:szCs w:val="28"/>
        </w:rPr>
        <w:t>S</w:t>
      </w:r>
      <w:r w:rsidRPr="00A7478D">
        <w:rPr>
          <w:rFonts w:ascii="Verdana" w:hAnsi="Verdana"/>
          <w:sz w:val="18"/>
          <w:szCs w:val="28"/>
        </w:rPr>
        <w:t xml:space="preserve">upport </w:t>
      </w:r>
      <w:r w:rsidR="00442CC8">
        <w:rPr>
          <w:rFonts w:ascii="Verdana" w:hAnsi="Verdana"/>
          <w:sz w:val="18"/>
          <w:szCs w:val="28"/>
        </w:rPr>
        <w:t>P</w:t>
      </w:r>
      <w:r w:rsidRPr="00A7478D">
        <w:rPr>
          <w:rFonts w:ascii="Verdana" w:hAnsi="Verdana"/>
          <w:sz w:val="18"/>
          <w:szCs w:val="28"/>
        </w:rPr>
        <w:t xml:space="preserve">erson will provide a daily update on all support provided and record this information in </w:t>
      </w:r>
      <w:r w:rsidR="00250979">
        <w:rPr>
          <w:rFonts w:ascii="Verdana" w:hAnsi="Verdana"/>
          <w:sz w:val="18"/>
          <w:szCs w:val="28"/>
        </w:rPr>
        <w:t xml:space="preserve">the </w:t>
      </w:r>
      <w:proofErr w:type="spellStart"/>
      <w:r w:rsidR="004624E6">
        <w:rPr>
          <w:rFonts w:ascii="Verdana" w:hAnsi="Verdana"/>
          <w:sz w:val="18"/>
          <w:szCs w:val="28"/>
        </w:rPr>
        <w:t>Tickit</w:t>
      </w:r>
      <w:proofErr w:type="spellEnd"/>
      <w:r w:rsidR="004624E6">
        <w:rPr>
          <w:rFonts w:ascii="Verdana" w:hAnsi="Verdana"/>
          <w:sz w:val="18"/>
          <w:szCs w:val="28"/>
        </w:rPr>
        <w:t xml:space="preserve"> On Demand (</w:t>
      </w:r>
      <w:r w:rsidR="00250979" w:rsidRPr="00CD6153">
        <w:rPr>
          <w:rFonts w:ascii="Verdana" w:hAnsi="Verdana"/>
          <w:sz w:val="18"/>
          <w:szCs w:val="28"/>
        </w:rPr>
        <w:t>TOD</w:t>
      </w:r>
      <w:r w:rsidR="004624E6">
        <w:rPr>
          <w:rFonts w:ascii="Verdana" w:hAnsi="Verdana"/>
          <w:sz w:val="18"/>
          <w:szCs w:val="28"/>
        </w:rPr>
        <w:t>)</w:t>
      </w:r>
      <w:r w:rsidR="00250979" w:rsidRPr="00CD6153">
        <w:rPr>
          <w:rFonts w:ascii="Verdana" w:hAnsi="Verdana"/>
          <w:sz w:val="18"/>
          <w:szCs w:val="28"/>
        </w:rPr>
        <w:t xml:space="preserve"> system</w:t>
      </w:r>
      <w:r w:rsidR="00CD6153">
        <w:rPr>
          <w:rFonts w:ascii="Verdana" w:hAnsi="Verdana"/>
          <w:sz w:val="18"/>
          <w:szCs w:val="28"/>
        </w:rPr>
        <w:t>, via the nominated campus TOD Responsible User.</w:t>
      </w:r>
    </w:p>
    <w:p w:rsidR="00CD6153" w:rsidRDefault="00CD6153" w:rsidP="00BF3967">
      <w:pPr>
        <w:pStyle w:val="ListParagraph"/>
        <w:numPr>
          <w:ilvl w:val="1"/>
          <w:numId w:val="8"/>
        </w:numPr>
        <w:spacing w:before="100" w:beforeAutospacing="1" w:after="100" w:afterAutospacing="1"/>
        <w:ind w:left="1077" w:hanging="720"/>
        <w:contextualSpacing w:val="0"/>
        <w:rPr>
          <w:rFonts w:ascii="Verdana" w:hAnsi="Verdana"/>
          <w:b/>
          <w:szCs w:val="28"/>
        </w:rPr>
      </w:pPr>
      <w:r>
        <w:rPr>
          <w:rFonts w:ascii="Verdana" w:hAnsi="Verdana"/>
          <w:b/>
          <w:szCs w:val="28"/>
        </w:rPr>
        <w:t>Safety of Support Person</w:t>
      </w:r>
    </w:p>
    <w:p w:rsidR="003E60DF" w:rsidRDefault="003E60DF" w:rsidP="00CD6153">
      <w:pPr>
        <w:spacing w:before="100" w:beforeAutospacing="1" w:after="100" w:afterAutospacing="1"/>
        <w:ind w:left="357"/>
        <w:rPr>
          <w:rFonts w:ascii="Verdana" w:hAnsi="Verdana"/>
          <w:sz w:val="18"/>
          <w:szCs w:val="28"/>
        </w:rPr>
      </w:pPr>
      <w:r>
        <w:rPr>
          <w:rFonts w:ascii="Verdana" w:hAnsi="Verdana"/>
          <w:sz w:val="18"/>
          <w:szCs w:val="28"/>
        </w:rPr>
        <w:t xml:space="preserve">Prior to </w:t>
      </w:r>
      <w:r w:rsidR="00442CC8">
        <w:rPr>
          <w:rFonts w:ascii="Verdana" w:hAnsi="Verdana"/>
          <w:sz w:val="18"/>
          <w:szCs w:val="28"/>
        </w:rPr>
        <w:t>identifying</w:t>
      </w:r>
      <w:r>
        <w:rPr>
          <w:rFonts w:ascii="Verdana" w:hAnsi="Verdana"/>
          <w:sz w:val="18"/>
          <w:szCs w:val="28"/>
        </w:rPr>
        <w:t xml:space="preserve"> Navitas Support Person, the </w:t>
      </w:r>
      <w:r w:rsidR="00916943">
        <w:rPr>
          <w:rFonts w:ascii="Verdana" w:hAnsi="Verdana"/>
          <w:sz w:val="18"/>
          <w:szCs w:val="28"/>
        </w:rPr>
        <w:t xml:space="preserve">responsible </w:t>
      </w:r>
      <w:r w:rsidR="004624E6">
        <w:rPr>
          <w:rFonts w:ascii="Verdana" w:hAnsi="Verdana"/>
          <w:sz w:val="18"/>
          <w:szCs w:val="28"/>
        </w:rPr>
        <w:t>m</w:t>
      </w:r>
      <w:r w:rsidR="008C2039">
        <w:rPr>
          <w:rFonts w:ascii="Verdana" w:hAnsi="Verdana"/>
          <w:sz w:val="18"/>
          <w:szCs w:val="28"/>
        </w:rPr>
        <w:t>anager</w:t>
      </w:r>
      <w:r>
        <w:rPr>
          <w:rFonts w:ascii="Verdana" w:hAnsi="Verdana"/>
          <w:sz w:val="18"/>
          <w:szCs w:val="28"/>
        </w:rPr>
        <w:t xml:space="preserve"> should ensure that the</w:t>
      </w:r>
      <w:r w:rsidR="00383CAC">
        <w:rPr>
          <w:rFonts w:ascii="Verdana" w:hAnsi="Verdana"/>
          <w:sz w:val="18"/>
          <w:szCs w:val="28"/>
        </w:rPr>
        <w:t xml:space="preserve"> nominated person is</w:t>
      </w:r>
      <w:r>
        <w:rPr>
          <w:rFonts w:ascii="Verdana" w:hAnsi="Verdana"/>
          <w:sz w:val="18"/>
          <w:szCs w:val="28"/>
        </w:rPr>
        <w:t xml:space="preserve"> capable and willing to provide this support, as it may cause some staff </w:t>
      </w:r>
      <w:r w:rsidR="008C2039">
        <w:rPr>
          <w:rFonts w:ascii="Verdana" w:hAnsi="Verdana"/>
          <w:sz w:val="18"/>
          <w:szCs w:val="28"/>
        </w:rPr>
        <w:t>member’s</w:t>
      </w:r>
      <w:r>
        <w:rPr>
          <w:rFonts w:ascii="Verdana" w:hAnsi="Verdana"/>
          <w:sz w:val="18"/>
          <w:szCs w:val="28"/>
        </w:rPr>
        <w:t xml:space="preserve"> personal distress.</w:t>
      </w:r>
    </w:p>
    <w:p w:rsidR="00CD6153" w:rsidRDefault="00CD6153" w:rsidP="00CD6153">
      <w:pPr>
        <w:spacing w:before="100" w:beforeAutospacing="1" w:after="100" w:afterAutospacing="1"/>
        <w:ind w:left="357"/>
        <w:rPr>
          <w:rFonts w:ascii="Verdana" w:hAnsi="Verdana"/>
          <w:sz w:val="18"/>
          <w:szCs w:val="28"/>
        </w:rPr>
      </w:pPr>
      <w:r w:rsidRPr="00CD6153">
        <w:rPr>
          <w:rFonts w:ascii="Verdana" w:hAnsi="Verdana"/>
          <w:sz w:val="18"/>
          <w:szCs w:val="28"/>
        </w:rPr>
        <w:t xml:space="preserve">The Navitas Support </w:t>
      </w:r>
      <w:r w:rsidR="00442CC8">
        <w:rPr>
          <w:rFonts w:ascii="Verdana" w:hAnsi="Verdana"/>
          <w:sz w:val="18"/>
          <w:szCs w:val="28"/>
        </w:rPr>
        <w:t>P</w:t>
      </w:r>
      <w:r w:rsidRPr="00CD6153">
        <w:rPr>
          <w:rFonts w:ascii="Verdana" w:hAnsi="Verdana"/>
          <w:sz w:val="18"/>
          <w:szCs w:val="28"/>
        </w:rPr>
        <w:t>erson must be made aware of the reason the person is in isolation, to ensure they do not put themselves at risk.</w:t>
      </w:r>
      <w:r>
        <w:rPr>
          <w:rFonts w:ascii="Verdana" w:hAnsi="Verdana"/>
          <w:sz w:val="18"/>
          <w:szCs w:val="28"/>
        </w:rPr>
        <w:t xml:space="preserve"> They should be provided with current advice from World Health Organisation or local authorities on the appropriate precautions.</w:t>
      </w:r>
    </w:p>
    <w:p w:rsidR="008E69BD" w:rsidRDefault="00CD6153" w:rsidP="008E69BD">
      <w:pPr>
        <w:spacing w:before="100" w:beforeAutospacing="1" w:after="100" w:afterAutospacing="1"/>
        <w:ind w:left="357"/>
        <w:rPr>
          <w:rFonts w:ascii="Verdana" w:hAnsi="Verdana"/>
          <w:sz w:val="18"/>
          <w:szCs w:val="28"/>
        </w:rPr>
      </w:pPr>
      <w:r>
        <w:rPr>
          <w:rFonts w:ascii="Verdana" w:hAnsi="Verdana"/>
          <w:sz w:val="18"/>
          <w:szCs w:val="28"/>
        </w:rPr>
        <w:t xml:space="preserve">The Navitas Support Person </w:t>
      </w:r>
      <w:r w:rsidR="00383CAC">
        <w:rPr>
          <w:rFonts w:ascii="Verdana" w:hAnsi="Verdana"/>
          <w:sz w:val="18"/>
          <w:szCs w:val="28"/>
        </w:rPr>
        <w:t>is not expected to</w:t>
      </w:r>
      <w:r>
        <w:rPr>
          <w:rFonts w:ascii="Verdana" w:hAnsi="Verdana"/>
          <w:sz w:val="18"/>
          <w:szCs w:val="28"/>
        </w:rPr>
        <w:t xml:space="preserve"> conduct any in person visits, as th</w:t>
      </w:r>
      <w:r w:rsidR="003E60DF">
        <w:rPr>
          <w:rFonts w:ascii="Verdana" w:hAnsi="Verdana"/>
          <w:sz w:val="18"/>
          <w:szCs w:val="28"/>
        </w:rPr>
        <w:t>is</w:t>
      </w:r>
      <w:r>
        <w:rPr>
          <w:rFonts w:ascii="Verdana" w:hAnsi="Verdana"/>
          <w:sz w:val="18"/>
          <w:szCs w:val="28"/>
        </w:rPr>
        <w:t xml:space="preserve"> </w:t>
      </w:r>
      <w:r w:rsidR="00383CAC">
        <w:rPr>
          <w:rFonts w:ascii="Verdana" w:hAnsi="Verdana"/>
          <w:sz w:val="18"/>
          <w:szCs w:val="28"/>
        </w:rPr>
        <w:t>may</w:t>
      </w:r>
      <w:r>
        <w:rPr>
          <w:rFonts w:ascii="Verdana" w:hAnsi="Verdana"/>
          <w:sz w:val="18"/>
          <w:szCs w:val="28"/>
        </w:rPr>
        <w:t xml:space="preserve"> </w:t>
      </w:r>
      <w:r w:rsidR="00383CAC">
        <w:rPr>
          <w:rFonts w:ascii="Verdana" w:hAnsi="Verdana"/>
          <w:sz w:val="18"/>
          <w:szCs w:val="28"/>
        </w:rPr>
        <w:t>contravene</w:t>
      </w:r>
      <w:r>
        <w:rPr>
          <w:rFonts w:ascii="Verdana" w:hAnsi="Verdana"/>
          <w:sz w:val="18"/>
          <w:szCs w:val="28"/>
        </w:rPr>
        <w:t xml:space="preserve"> the isolation requirements. Provision of any </w:t>
      </w:r>
      <w:r w:rsidR="003E60DF">
        <w:rPr>
          <w:rFonts w:ascii="Verdana" w:hAnsi="Verdana"/>
          <w:sz w:val="18"/>
          <w:szCs w:val="28"/>
        </w:rPr>
        <w:t xml:space="preserve">items should be arranged through delivery services. </w:t>
      </w:r>
    </w:p>
    <w:p w:rsidR="008E69BD" w:rsidRDefault="008E69BD" w:rsidP="00BF3967">
      <w:pPr>
        <w:pStyle w:val="ListParagraph"/>
        <w:numPr>
          <w:ilvl w:val="1"/>
          <w:numId w:val="8"/>
        </w:numPr>
        <w:spacing w:before="100" w:beforeAutospacing="1" w:after="100" w:afterAutospacing="1"/>
        <w:ind w:left="1077" w:hanging="720"/>
        <w:contextualSpacing w:val="0"/>
        <w:rPr>
          <w:rFonts w:ascii="Verdana" w:hAnsi="Verdana"/>
          <w:b/>
          <w:szCs w:val="28"/>
        </w:rPr>
      </w:pPr>
      <w:r>
        <w:rPr>
          <w:rFonts w:ascii="Verdana" w:hAnsi="Verdana"/>
          <w:b/>
          <w:szCs w:val="28"/>
        </w:rPr>
        <w:t>Training</w:t>
      </w:r>
    </w:p>
    <w:p w:rsidR="008E69BD" w:rsidRPr="008E69BD" w:rsidRDefault="008E69BD" w:rsidP="008E69BD">
      <w:pPr>
        <w:spacing w:before="100" w:beforeAutospacing="1" w:after="100" w:afterAutospacing="1"/>
        <w:ind w:left="357"/>
        <w:rPr>
          <w:rFonts w:ascii="Verdana" w:hAnsi="Verdana"/>
          <w:sz w:val="18"/>
          <w:szCs w:val="28"/>
        </w:rPr>
      </w:pPr>
      <w:r w:rsidRPr="008E69BD">
        <w:rPr>
          <w:rFonts w:ascii="Verdana" w:hAnsi="Verdana"/>
          <w:sz w:val="18"/>
          <w:szCs w:val="28"/>
        </w:rPr>
        <w:t>The WHS contact</w:t>
      </w:r>
      <w:r>
        <w:rPr>
          <w:rFonts w:ascii="Verdana" w:hAnsi="Verdana"/>
          <w:sz w:val="18"/>
          <w:szCs w:val="28"/>
        </w:rPr>
        <w:t xml:space="preserve"> person will be responsible to ensure that information or training is provided to </w:t>
      </w:r>
      <w:r w:rsidR="008C2039">
        <w:rPr>
          <w:rFonts w:ascii="Verdana" w:hAnsi="Verdana"/>
          <w:sz w:val="18"/>
          <w:szCs w:val="28"/>
        </w:rPr>
        <w:t xml:space="preserve">managers and/or Navitas Support Persons </w:t>
      </w:r>
      <w:r>
        <w:rPr>
          <w:rFonts w:ascii="Verdana" w:hAnsi="Verdana"/>
          <w:sz w:val="18"/>
          <w:szCs w:val="28"/>
        </w:rPr>
        <w:t xml:space="preserve">on the requirements of the health authority or how to implement this process </w:t>
      </w:r>
      <w:r w:rsidR="008C2039">
        <w:rPr>
          <w:rFonts w:ascii="Verdana" w:hAnsi="Verdana"/>
          <w:sz w:val="18"/>
          <w:szCs w:val="28"/>
        </w:rPr>
        <w:t>to ensure the wellness, health and safety of staff and students</w:t>
      </w:r>
      <w:r>
        <w:rPr>
          <w:rFonts w:ascii="Verdana" w:hAnsi="Verdana"/>
          <w:sz w:val="18"/>
          <w:szCs w:val="28"/>
        </w:rPr>
        <w:t>.</w:t>
      </w:r>
    </w:p>
    <w:p w:rsidR="000724DE" w:rsidRPr="000724DE" w:rsidRDefault="00A97B94" w:rsidP="00BF3967">
      <w:pPr>
        <w:pStyle w:val="ListParagraph"/>
        <w:numPr>
          <w:ilvl w:val="1"/>
          <w:numId w:val="8"/>
        </w:numPr>
        <w:spacing w:before="100" w:beforeAutospacing="1" w:after="100" w:afterAutospacing="1"/>
        <w:ind w:left="1077" w:hanging="720"/>
        <w:contextualSpacing w:val="0"/>
        <w:rPr>
          <w:rFonts w:ascii="Verdana" w:hAnsi="Verdana"/>
          <w:b/>
          <w:szCs w:val="28"/>
        </w:rPr>
      </w:pPr>
      <w:r>
        <w:rPr>
          <w:rFonts w:ascii="Verdana" w:hAnsi="Verdana"/>
          <w:b/>
          <w:szCs w:val="28"/>
        </w:rPr>
        <w:t>Post Isolation/Quarantine</w:t>
      </w:r>
    </w:p>
    <w:p w:rsidR="00117C81" w:rsidRDefault="00A97B94" w:rsidP="00043D82">
      <w:pPr>
        <w:spacing w:before="100" w:beforeAutospacing="1" w:after="100" w:afterAutospacing="1"/>
        <w:ind w:left="357"/>
        <w:rPr>
          <w:rFonts w:ascii="Verdana" w:hAnsi="Verdana"/>
          <w:sz w:val="18"/>
          <w:szCs w:val="28"/>
        </w:rPr>
      </w:pPr>
      <w:r w:rsidRPr="00A97B94">
        <w:rPr>
          <w:rFonts w:ascii="Verdana" w:hAnsi="Verdana"/>
          <w:sz w:val="18"/>
          <w:szCs w:val="28"/>
        </w:rPr>
        <w:t xml:space="preserve">Upon completion of the </w:t>
      </w:r>
      <w:r w:rsidR="00FD2231">
        <w:rPr>
          <w:rFonts w:ascii="Verdana" w:hAnsi="Verdana"/>
          <w:sz w:val="18"/>
          <w:szCs w:val="28"/>
        </w:rPr>
        <w:t>i</w:t>
      </w:r>
      <w:r w:rsidRPr="00A97B94">
        <w:rPr>
          <w:rFonts w:ascii="Verdana" w:hAnsi="Verdana"/>
          <w:sz w:val="18"/>
          <w:szCs w:val="28"/>
        </w:rPr>
        <w:t>solation/quarantine period</w:t>
      </w:r>
      <w:r w:rsidR="00FD2231">
        <w:rPr>
          <w:rFonts w:ascii="Verdana" w:hAnsi="Verdana"/>
          <w:sz w:val="18"/>
          <w:szCs w:val="28"/>
        </w:rPr>
        <w:t>,</w:t>
      </w:r>
      <w:r w:rsidRPr="00A97B94">
        <w:rPr>
          <w:rFonts w:ascii="Verdana" w:hAnsi="Verdana"/>
          <w:sz w:val="18"/>
          <w:szCs w:val="28"/>
        </w:rPr>
        <w:t xml:space="preserve"> the </w:t>
      </w:r>
      <w:r w:rsidR="00383CAC">
        <w:rPr>
          <w:rFonts w:ascii="Verdana" w:hAnsi="Verdana"/>
          <w:sz w:val="18"/>
          <w:szCs w:val="28"/>
        </w:rPr>
        <w:t xml:space="preserve">Navitas </w:t>
      </w:r>
      <w:r w:rsidR="00FD2231">
        <w:rPr>
          <w:rFonts w:ascii="Verdana" w:hAnsi="Verdana"/>
          <w:sz w:val="18"/>
          <w:szCs w:val="28"/>
        </w:rPr>
        <w:t>S</w:t>
      </w:r>
      <w:r w:rsidRPr="00A97B94">
        <w:rPr>
          <w:rFonts w:ascii="Verdana" w:hAnsi="Verdana"/>
          <w:sz w:val="18"/>
          <w:szCs w:val="28"/>
        </w:rPr>
        <w:t xml:space="preserve">upport </w:t>
      </w:r>
      <w:r w:rsidR="00FD2231">
        <w:rPr>
          <w:rFonts w:ascii="Verdana" w:hAnsi="Verdana"/>
          <w:sz w:val="18"/>
          <w:szCs w:val="28"/>
        </w:rPr>
        <w:t>P</w:t>
      </w:r>
      <w:r w:rsidRPr="00A97B94">
        <w:rPr>
          <w:rFonts w:ascii="Verdana" w:hAnsi="Verdana"/>
          <w:sz w:val="18"/>
          <w:szCs w:val="28"/>
        </w:rPr>
        <w:t xml:space="preserve">erson shall ensure that the effected parties have a definitive plan to re-enter the community. </w:t>
      </w:r>
      <w:r w:rsidR="00043D82">
        <w:rPr>
          <w:rFonts w:ascii="Verdana" w:hAnsi="Verdana"/>
          <w:sz w:val="18"/>
          <w:szCs w:val="28"/>
        </w:rPr>
        <w:t>This should include the normal college/campus student induction information, even if this is out of cycle</w:t>
      </w:r>
      <w:r w:rsidR="00383CAC">
        <w:rPr>
          <w:rFonts w:ascii="Verdana" w:hAnsi="Verdana"/>
          <w:sz w:val="18"/>
          <w:szCs w:val="28"/>
        </w:rPr>
        <w:t xml:space="preserve"> or</w:t>
      </w:r>
      <w:r w:rsidR="00043D82">
        <w:rPr>
          <w:rFonts w:ascii="Verdana" w:hAnsi="Verdana"/>
          <w:sz w:val="18"/>
          <w:szCs w:val="28"/>
        </w:rPr>
        <w:t xml:space="preserve"> done on an individualised basis.</w:t>
      </w:r>
    </w:p>
    <w:p w:rsidR="008C2039" w:rsidRDefault="008C2039" w:rsidP="00BF3967">
      <w:pPr>
        <w:pStyle w:val="ListParagraph"/>
        <w:numPr>
          <w:ilvl w:val="1"/>
          <w:numId w:val="8"/>
        </w:numPr>
        <w:spacing w:before="100" w:beforeAutospacing="1" w:after="100" w:afterAutospacing="1"/>
        <w:ind w:left="1077" w:hanging="720"/>
        <w:contextualSpacing w:val="0"/>
        <w:rPr>
          <w:rFonts w:ascii="Verdana" w:hAnsi="Verdana"/>
          <w:b/>
          <w:szCs w:val="28"/>
        </w:rPr>
      </w:pPr>
      <w:r>
        <w:rPr>
          <w:rFonts w:ascii="Verdana" w:hAnsi="Verdana"/>
          <w:b/>
          <w:szCs w:val="28"/>
        </w:rPr>
        <w:t>Maintaining Records</w:t>
      </w:r>
    </w:p>
    <w:p w:rsidR="008C2039" w:rsidRDefault="008C2039" w:rsidP="008C2039">
      <w:pPr>
        <w:ind w:left="357"/>
        <w:rPr>
          <w:rStyle w:val="Hyperlink"/>
          <w:color w:val="0070C0"/>
        </w:rPr>
      </w:pPr>
      <w:r w:rsidRPr="008C2039">
        <w:rPr>
          <w:rFonts w:ascii="Verdana" w:hAnsi="Verdana"/>
          <w:sz w:val="18"/>
          <w:szCs w:val="28"/>
        </w:rPr>
        <w:t xml:space="preserve">Each college and campus </w:t>
      </w:r>
      <w:proofErr w:type="gramStart"/>
      <w:r w:rsidRPr="008C2039">
        <w:rPr>
          <w:rFonts w:ascii="Verdana" w:hAnsi="Verdana"/>
          <w:sz w:val="18"/>
          <w:szCs w:val="28"/>
        </w:rPr>
        <w:t>has</w:t>
      </w:r>
      <w:proofErr w:type="gramEnd"/>
      <w:r w:rsidRPr="008C2039">
        <w:rPr>
          <w:rFonts w:ascii="Verdana" w:hAnsi="Verdana"/>
          <w:sz w:val="18"/>
          <w:szCs w:val="28"/>
        </w:rPr>
        <w:t xml:space="preserve"> a </w:t>
      </w:r>
      <w:r>
        <w:rPr>
          <w:rFonts w:ascii="Verdana" w:hAnsi="Verdana"/>
          <w:sz w:val="18"/>
          <w:szCs w:val="28"/>
        </w:rPr>
        <w:t xml:space="preserve">Responsible User with a licence for </w:t>
      </w:r>
      <w:proofErr w:type="spellStart"/>
      <w:r>
        <w:rPr>
          <w:rFonts w:ascii="Verdana" w:hAnsi="Verdana"/>
          <w:sz w:val="18"/>
          <w:szCs w:val="28"/>
        </w:rPr>
        <w:t>Tickit</w:t>
      </w:r>
      <w:proofErr w:type="spellEnd"/>
      <w:r>
        <w:rPr>
          <w:rFonts w:ascii="Verdana" w:hAnsi="Verdana"/>
          <w:sz w:val="18"/>
          <w:szCs w:val="28"/>
        </w:rPr>
        <w:t xml:space="preserve"> On Demand. The Responsible User will be required, to input any updated information on cases in the </w:t>
      </w:r>
      <w:hyperlink r:id="rId16" w:history="1">
        <w:r w:rsidRPr="00B3422F">
          <w:rPr>
            <w:rStyle w:val="Hyperlink"/>
            <w:color w:val="0070C0"/>
          </w:rPr>
          <w:t>Isolated Persons Register</w:t>
        </w:r>
      </w:hyperlink>
      <w:r>
        <w:rPr>
          <w:rStyle w:val="Hyperlink"/>
          <w:color w:val="0070C0"/>
        </w:rPr>
        <w:t xml:space="preserve">. </w:t>
      </w:r>
    </w:p>
    <w:p w:rsidR="008C2039" w:rsidRDefault="008C2039" w:rsidP="008C2039">
      <w:pPr>
        <w:ind w:left="357"/>
        <w:rPr>
          <w:rStyle w:val="Hyperlink"/>
          <w:color w:val="0070C0"/>
        </w:rPr>
      </w:pPr>
    </w:p>
    <w:p w:rsidR="008C2039" w:rsidRPr="008C2039" w:rsidRDefault="008C2039" w:rsidP="008C2039">
      <w:pPr>
        <w:ind w:left="357"/>
        <w:rPr>
          <w:rFonts w:ascii="Verdana" w:hAnsi="Verdana"/>
          <w:sz w:val="18"/>
          <w:szCs w:val="28"/>
        </w:rPr>
      </w:pPr>
      <w:r w:rsidRPr="008C2039">
        <w:rPr>
          <w:rFonts w:ascii="Verdana" w:hAnsi="Verdana"/>
          <w:sz w:val="18"/>
          <w:szCs w:val="28"/>
        </w:rPr>
        <w:t xml:space="preserve">The Navitas Support Person </w:t>
      </w:r>
      <w:r>
        <w:rPr>
          <w:rFonts w:ascii="Verdana" w:hAnsi="Verdana"/>
          <w:sz w:val="18"/>
          <w:szCs w:val="28"/>
        </w:rPr>
        <w:t xml:space="preserve">is responsible for providing the relevant information to the Responsible User, to maintain the records. Once a person in isolation or quarantine is cleared to return to work or study, they must provide a medical certificate. The </w:t>
      </w:r>
      <w:r w:rsidR="00916943">
        <w:rPr>
          <w:rFonts w:ascii="Verdana" w:hAnsi="Verdana"/>
          <w:sz w:val="18"/>
          <w:szCs w:val="28"/>
        </w:rPr>
        <w:t xml:space="preserve">responsible </w:t>
      </w:r>
      <w:r w:rsidR="004624E6">
        <w:rPr>
          <w:rFonts w:ascii="Verdana" w:hAnsi="Verdana"/>
          <w:sz w:val="18"/>
          <w:szCs w:val="28"/>
        </w:rPr>
        <w:t>m</w:t>
      </w:r>
      <w:r>
        <w:rPr>
          <w:rFonts w:ascii="Verdana" w:hAnsi="Verdana"/>
          <w:sz w:val="18"/>
          <w:szCs w:val="28"/>
        </w:rPr>
        <w:t xml:space="preserve">anager is to be notified, details are to be recorded on the </w:t>
      </w:r>
      <w:hyperlink r:id="rId17" w:history="1">
        <w:r w:rsidRPr="00B3422F">
          <w:rPr>
            <w:rStyle w:val="Hyperlink"/>
            <w:color w:val="0070C0"/>
          </w:rPr>
          <w:t>Isolated Persons Register</w:t>
        </w:r>
      </w:hyperlink>
      <w:r w:rsidRPr="008C2039">
        <w:rPr>
          <w:rFonts w:ascii="Verdana" w:hAnsi="Verdana"/>
          <w:sz w:val="18"/>
          <w:szCs w:val="28"/>
        </w:rPr>
        <w:t xml:space="preserve"> and then the ca</w:t>
      </w:r>
      <w:r>
        <w:rPr>
          <w:rFonts w:ascii="Verdana" w:hAnsi="Verdana"/>
          <w:sz w:val="18"/>
          <w:szCs w:val="28"/>
        </w:rPr>
        <w:t>s</w:t>
      </w:r>
      <w:r w:rsidRPr="008C2039">
        <w:rPr>
          <w:rFonts w:ascii="Verdana" w:hAnsi="Verdana"/>
          <w:sz w:val="18"/>
          <w:szCs w:val="28"/>
        </w:rPr>
        <w:t>e</w:t>
      </w:r>
      <w:r>
        <w:rPr>
          <w:rFonts w:ascii="Verdana" w:hAnsi="Verdana"/>
          <w:sz w:val="18"/>
          <w:szCs w:val="28"/>
        </w:rPr>
        <w:t xml:space="preserve"> can be closed on </w:t>
      </w:r>
      <w:proofErr w:type="spellStart"/>
      <w:r>
        <w:rPr>
          <w:rFonts w:ascii="Verdana" w:hAnsi="Verdana"/>
          <w:sz w:val="18"/>
          <w:szCs w:val="28"/>
        </w:rPr>
        <w:t>Tickit</w:t>
      </w:r>
      <w:proofErr w:type="spellEnd"/>
      <w:r>
        <w:rPr>
          <w:rFonts w:ascii="Verdana" w:hAnsi="Verdana"/>
          <w:sz w:val="18"/>
          <w:szCs w:val="28"/>
        </w:rPr>
        <w:t xml:space="preserve"> On Demand.</w:t>
      </w:r>
    </w:p>
    <w:p w:rsidR="00F107F8" w:rsidRPr="005550A8" w:rsidRDefault="005550A8" w:rsidP="00BF3967">
      <w:pPr>
        <w:pStyle w:val="ListParagraph"/>
        <w:numPr>
          <w:ilvl w:val="1"/>
          <w:numId w:val="8"/>
        </w:numPr>
        <w:spacing w:before="100" w:beforeAutospacing="1" w:after="100" w:afterAutospacing="1"/>
        <w:ind w:left="1077" w:hanging="720"/>
        <w:contextualSpacing w:val="0"/>
        <w:rPr>
          <w:rFonts w:ascii="Verdana" w:hAnsi="Verdana"/>
          <w:b/>
          <w:szCs w:val="28"/>
        </w:rPr>
      </w:pPr>
      <w:r w:rsidRPr="005550A8">
        <w:rPr>
          <w:rFonts w:ascii="Verdana" w:hAnsi="Verdana"/>
          <w:b/>
          <w:szCs w:val="28"/>
        </w:rPr>
        <w:t>Reporting</w:t>
      </w:r>
      <w:r w:rsidR="00A97B94">
        <w:rPr>
          <w:rFonts w:ascii="Verdana" w:hAnsi="Verdana"/>
          <w:b/>
          <w:szCs w:val="28"/>
        </w:rPr>
        <w:t xml:space="preserve"> to</w:t>
      </w:r>
      <w:r w:rsidRPr="005550A8">
        <w:rPr>
          <w:rFonts w:ascii="Verdana" w:hAnsi="Verdana"/>
          <w:b/>
          <w:szCs w:val="28"/>
        </w:rPr>
        <w:t xml:space="preserve"> Regulator</w:t>
      </w:r>
      <w:r w:rsidR="00A97B94">
        <w:rPr>
          <w:rFonts w:ascii="Verdana" w:hAnsi="Verdana"/>
          <w:b/>
          <w:szCs w:val="28"/>
        </w:rPr>
        <w:t>s</w:t>
      </w:r>
    </w:p>
    <w:p w:rsidR="00A97B94" w:rsidRDefault="00A97B94" w:rsidP="005E60DE">
      <w:pPr>
        <w:spacing w:before="100" w:beforeAutospacing="1" w:after="100" w:afterAutospacing="1"/>
        <w:ind w:left="357"/>
        <w:rPr>
          <w:rFonts w:ascii="Verdana" w:hAnsi="Verdana"/>
          <w:sz w:val="18"/>
          <w:szCs w:val="28"/>
        </w:rPr>
      </w:pPr>
      <w:r>
        <w:rPr>
          <w:rFonts w:ascii="Verdana" w:hAnsi="Verdana"/>
          <w:sz w:val="18"/>
          <w:szCs w:val="28"/>
        </w:rPr>
        <w:t>In c</w:t>
      </w:r>
      <w:r w:rsidR="005550A8" w:rsidRPr="005E60DE">
        <w:rPr>
          <w:rFonts w:ascii="Verdana" w:hAnsi="Verdana"/>
          <w:sz w:val="18"/>
          <w:szCs w:val="28"/>
        </w:rPr>
        <w:t xml:space="preserve">ertain </w:t>
      </w:r>
      <w:r>
        <w:rPr>
          <w:rFonts w:ascii="Verdana" w:hAnsi="Verdana"/>
          <w:sz w:val="18"/>
          <w:szCs w:val="28"/>
        </w:rPr>
        <w:t>circumstances, a government regulator may require Navitas to report on persons in isolation or quarantine. Navitas will comply with any legally obligated reporting and ensure reporting meets criteria of the regulator and required privacy obligations.</w:t>
      </w:r>
    </w:p>
    <w:p w:rsidR="00044A12" w:rsidRDefault="00044A12" w:rsidP="00BF3967">
      <w:pPr>
        <w:pStyle w:val="ListParagraph"/>
        <w:numPr>
          <w:ilvl w:val="0"/>
          <w:numId w:val="7"/>
        </w:numPr>
        <w:spacing w:before="100" w:beforeAutospacing="1" w:after="100" w:afterAutospacing="1"/>
        <w:contextualSpacing w:val="0"/>
        <w:rPr>
          <w:rFonts w:ascii="Verdana" w:hAnsi="Verdana"/>
          <w:b/>
          <w:sz w:val="18"/>
          <w:szCs w:val="18"/>
        </w:rPr>
      </w:pPr>
      <w:r w:rsidRPr="00980914">
        <w:rPr>
          <w:rFonts w:ascii="Verdana" w:hAnsi="Verdana"/>
          <w:b/>
          <w:sz w:val="28"/>
          <w:szCs w:val="18"/>
        </w:rPr>
        <w:t>RESPONSIBILITIES</w:t>
      </w:r>
      <w:r w:rsidRPr="002207A8">
        <w:rPr>
          <w:rFonts w:ascii="Verdana" w:hAnsi="Verdana"/>
          <w:b/>
          <w:sz w:val="18"/>
          <w:szCs w:val="18"/>
        </w:rPr>
        <w:br/>
      </w:r>
    </w:p>
    <w:p w:rsidR="00044A12" w:rsidRPr="00A70976" w:rsidRDefault="00A97B94" w:rsidP="00BF3967">
      <w:pPr>
        <w:pStyle w:val="ListParagraph"/>
        <w:numPr>
          <w:ilvl w:val="1"/>
          <w:numId w:val="7"/>
        </w:numPr>
        <w:spacing w:before="100" w:beforeAutospacing="1" w:after="100" w:afterAutospacing="1"/>
        <w:contextualSpacing w:val="0"/>
        <w:rPr>
          <w:rFonts w:ascii="Verdana" w:hAnsi="Verdana"/>
          <w:b/>
          <w:szCs w:val="18"/>
        </w:rPr>
      </w:pPr>
      <w:r>
        <w:rPr>
          <w:rFonts w:ascii="Verdana" w:hAnsi="Verdana"/>
          <w:b/>
          <w:szCs w:val="18"/>
        </w:rPr>
        <w:t>Executive</w:t>
      </w:r>
      <w:r w:rsidR="00044A12" w:rsidRPr="00A70976">
        <w:rPr>
          <w:rFonts w:ascii="Verdana" w:hAnsi="Verdana"/>
          <w:b/>
          <w:szCs w:val="18"/>
        </w:rPr>
        <w:t xml:space="preserve"> Leadership Team</w:t>
      </w:r>
      <w:r>
        <w:rPr>
          <w:rFonts w:ascii="Verdana" w:hAnsi="Verdana"/>
          <w:b/>
          <w:szCs w:val="18"/>
        </w:rPr>
        <w:t xml:space="preserve"> (ELT)</w:t>
      </w:r>
    </w:p>
    <w:p w:rsidR="00044A12" w:rsidRPr="006E55EE" w:rsidRDefault="00044A12" w:rsidP="00BF3967">
      <w:pPr>
        <w:pStyle w:val="ListParagraph"/>
        <w:numPr>
          <w:ilvl w:val="0"/>
          <w:numId w:val="15"/>
        </w:numPr>
        <w:spacing w:before="100" w:beforeAutospacing="1" w:after="100" w:afterAutospacing="1"/>
        <w:ind w:left="924" w:hanging="357"/>
        <w:contextualSpacing w:val="0"/>
        <w:rPr>
          <w:rFonts w:ascii="Verdana" w:hAnsi="Verdana"/>
          <w:sz w:val="18"/>
          <w:szCs w:val="18"/>
        </w:rPr>
      </w:pPr>
      <w:r w:rsidRPr="006E55EE">
        <w:rPr>
          <w:rFonts w:ascii="Verdana" w:hAnsi="Verdana"/>
          <w:sz w:val="18"/>
          <w:szCs w:val="18"/>
        </w:rPr>
        <w:t>Review and approve this procedure</w:t>
      </w:r>
    </w:p>
    <w:p w:rsidR="00044A12" w:rsidRDefault="00044A12" w:rsidP="00BF3967">
      <w:pPr>
        <w:pStyle w:val="ListParagraph"/>
        <w:numPr>
          <w:ilvl w:val="0"/>
          <w:numId w:val="15"/>
        </w:numPr>
        <w:ind w:left="924" w:hanging="357"/>
        <w:contextualSpacing w:val="0"/>
        <w:rPr>
          <w:rFonts w:ascii="Verdana" w:hAnsi="Verdana"/>
          <w:sz w:val="18"/>
          <w:szCs w:val="18"/>
        </w:rPr>
      </w:pPr>
      <w:r w:rsidRPr="006E55EE">
        <w:rPr>
          <w:rFonts w:ascii="Verdana" w:hAnsi="Verdana"/>
          <w:sz w:val="18"/>
          <w:szCs w:val="18"/>
        </w:rPr>
        <w:t xml:space="preserve">Provide visible, active leadership by engaging and communicating with staff and students about </w:t>
      </w:r>
      <w:r w:rsidR="00A97B94">
        <w:rPr>
          <w:rFonts w:ascii="Verdana" w:hAnsi="Verdana"/>
          <w:sz w:val="18"/>
          <w:szCs w:val="18"/>
        </w:rPr>
        <w:t>this procedure</w:t>
      </w:r>
    </w:p>
    <w:p w:rsidR="00A97B94" w:rsidRPr="006E55EE" w:rsidRDefault="00A97B94" w:rsidP="00BF3967">
      <w:pPr>
        <w:pStyle w:val="ListParagraph"/>
        <w:numPr>
          <w:ilvl w:val="0"/>
          <w:numId w:val="15"/>
        </w:numPr>
        <w:ind w:left="924" w:hanging="357"/>
        <w:contextualSpacing w:val="0"/>
        <w:rPr>
          <w:rFonts w:ascii="Verdana" w:hAnsi="Verdana"/>
          <w:sz w:val="18"/>
          <w:szCs w:val="18"/>
        </w:rPr>
      </w:pPr>
      <w:r>
        <w:rPr>
          <w:rFonts w:ascii="Verdana" w:hAnsi="Verdana"/>
          <w:sz w:val="18"/>
          <w:szCs w:val="18"/>
        </w:rPr>
        <w:t xml:space="preserve">Approving any additional budget measures, required to implement this procedure and provide </w:t>
      </w:r>
      <w:r>
        <w:t>effective and appropriate support</w:t>
      </w:r>
    </w:p>
    <w:p w:rsidR="0034704C" w:rsidRPr="00321D3C" w:rsidRDefault="00252305" w:rsidP="00321D3C">
      <w:pPr>
        <w:pStyle w:val="ListParagraph"/>
        <w:numPr>
          <w:ilvl w:val="0"/>
          <w:numId w:val="15"/>
        </w:numPr>
        <w:ind w:left="924" w:hanging="357"/>
        <w:contextualSpacing w:val="0"/>
        <w:rPr>
          <w:rFonts w:ascii="Verdana" w:hAnsi="Verdana"/>
          <w:sz w:val="18"/>
          <w:szCs w:val="18"/>
        </w:rPr>
      </w:pPr>
      <w:r w:rsidRPr="00252305">
        <w:rPr>
          <w:rFonts w:ascii="Verdana" w:hAnsi="Verdana"/>
          <w:sz w:val="18"/>
          <w:szCs w:val="18"/>
        </w:rPr>
        <w:t>Support the Head of Wellness and Safety in deploying th</w:t>
      </w:r>
      <w:r w:rsidR="0034704C">
        <w:rPr>
          <w:rFonts w:ascii="Verdana" w:hAnsi="Verdana"/>
          <w:sz w:val="18"/>
          <w:szCs w:val="18"/>
        </w:rPr>
        <w:t>is</w:t>
      </w:r>
      <w:r w:rsidRPr="00252305">
        <w:rPr>
          <w:rFonts w:ascii="Verdana" w:hAnsi="Verdana"/>
          <w:sz w:val="18"/>
          <w:szCs w:val="18"/>
        </w:rPr>
        <w:t xml:space="preserve"> procedure</w:t>
      </w:r>
      <w:r w:rsidR="0034704C">
        <w:rPr>
          <w:rFonts w:ascii="Verdana" w:hAnsi="Verdana"/>
          <w:sz w:val="18"/>
          <w:szCs w:val="18"/>
        </w:rPr>
        <w:t>,</w:t>
      </w:r>
      <w:r w:rsidRPr="00252305">
        <w:rPr>
          <w:rFonts w:ascii="Verdana" w:hAnsi="Verdana"/>
          <w:sz w:val="18"/>
          <w:szCs w:val="18"/>
        </w:rPr>
        <w:t xml:space="preserve"> including training and assignment of a triage team for the </w:t>
      </w:r>
      <w:r w:rsidR="004D5860">
        <w:rPr>
          <w:rFonts w:ascii="Verdana" w:hAnsi="Verdana"/>
          <w:sz w:val="18"/>
          <w:szCs w:val="18"/>
        </w:rPr>
        <w:t>D</w:t>
      </w:r>
      <w:r w:rsidR="008C335A">
        <w:rPr>
          <w:rFonts w:ascii="Verdana" w:hAnsi="Verdana"/>
          <w:sz w:val="18"/>
          <w:szCs w:val="18"/>
        </w:rPr>
        <w:t>ivision</w:t>
      </w:r>
      <w:r w:rsidRPr="00252305">
        <w:rPr>
          <w:rFonts w:ascii="Verdana" w:hAnsi="Verdana"/>
          <w:sz w:val="18"/>
          <w:szCs w:val="18"/>
        </w:rPr>
        <w:t>.</w:t>
      </w:r>
    </w:p>
    <w:p w:rsidR="00044A12" w:rsidRDefault="004D5860" w:rsidP="00BF3967">
      <w:pPr>
        <w:pStyle w:val="ListParagraph"/>
        <w:numPr>
          <w:ilvl w:val="1"/>
          <w:numId w:val="7"/>
        </w:numPr>
        <w:spacing w:before="100" w:beforeAutospacing="1" w:after="100" w:afterAutospacing="1"/>
        <w:ind w:left="1077"/>
        <w:contextualSpacing w:val="0"/>
        <w:rPr>
          <w:rFonts w:ascii="Verdana" w:hAnsi="Verdana"/>
          <w:b/>
          <w:szCs w:val="28"/>
        </w:rPr>
      </w:pPr>
      <w:r>
        <w:rPr>
          <w:rFonts w:ascii="Verdana" w:hAnsi="Verdana"/>
          <w:b/>
          <w:szCs w:val="28"/>
        </w:rPr>
        <w:t>Division</w:t>
      </w:r>
      <w:r w:rsidR="008C335A">
        <w:rPr>
          <w:rFonts w:ascii="Verdana" w:hAnsi="Verdana"/>
          <w:b/>
          <w:szCs w:val="28"/>
        </w:rPr>
        <w:t xml:space="preserve">al </w:t>
      </w:r>
      <w:r w:rsidR="00044A12">
        <w:rPr>
          <w:rFonts w:ascii="Verdana" w:hAnsi="Verdana"/>
          <w:b/>
          <w:szCs w:val="28"/>
        </w:rPr>
        <w:t>Leadership Teams</w:t>
      </w:r>
    </w:p>
    <w:p w:rsidR="00044A12" w:rsidRDefault="00044A12" w:rsidP="00BF3967">
      <w:pPr>
        <w:pStyle w:val="ListParagraph"/>
        <w:numPr>
          <w:ilvl w:val="0"/>
          <w:numId w:val="16"/>
        </w:numPr>
        <w:spacing w:before="100" w:beforeAutospacing="1" w:after="100" w:afterAutospacing="1"/>
        <w:ind w:left="924" w:hanging="357"/>
        <w:rPr>
          <w:rFonts w:ascii="Verdana" w:hAnsi="Verdana"/>
          <w:sz w:val="18"/>
          <w:szCs w:val="18"/>
        </w:rPr>
      </w:pPr>
      <w:r w:rsidRPr="004558AE">
        <w:rPr>
          <w:rFonts w:ascii="Verdana" w:hAnsi="Verdana"/>
          <w:sz w:val="18"/>
          <w:szCs w:val="18"/>
        </w:rPr>
        <w:t xml:space="preserve">Provide governance over </w:t>
      </w:r>
      <w:r w:rsidR="00A97B94">
        <w:rPr>
          <w:rFonts w:ascii="Verdana" w:hAnsi="Verdana"/>
          <w:sz w:val="18"/>
          <w:szCs w:val="18"/>
        </w:rPr>
        <w:t>reporting and supporting persons in isolation or quarantine</w:t>
      </w:r>
      <w:r w:rsidRPr="004558AE">
        <w:rPr>
          <w:rFonts w:ascii="Verdana" w:hAnsi="Verdana"/>
          <w:sz w:val="18"/>
          <w:szCs w:val="18"/>
        </w:rPr>
        <w:t xml:space="preserve"> by monitoring performance data regularly and initiating remedial and/or corrective action as required</w:t>
      </w:r>
    </w:p>
    <w:p w:rsidR="00044A12" w:rsidRPr="00A97B94" w:rsidRDefault="00A97B94" w:rsidP="00A97B94">
      <w:pPr>
        <w:pStyle w:val="ListParagraph"/>
        <w:numPr>
          <w:ilvl w:val="0"/>
          <w:numId w:val="15"/>
        </w:numPr>
        <w:ind w:left="924" w:hanging="357"/>
        <w:contextualSpacing w:val="0"/>
        <w:rPr>
          <w:rFonts w:ascii="Verdana" w:hAnsi="Verdana"/>
          <w:sz w:val="18"/>
          <w:szCs w:val="18"/>
        </w:rPr>
      </w:pPr>
      <w:r>
        <w:rPr>
          <w:rFonts w:ascii="Verdana" w:hAnsi="Verdana"/>
          <w:sz w:val="18"/>
          <w:szCs w:val="18"/>
        </w:rPr>
        <w:t>Support E</w:t>
      </w:r>
      <w:r w:rsidR="007F1B3D">
        <w:rPr>
          <w:rFonts w:ascii="Verdana" w:hAnsi="Verdana"/>
          <w:sz w:val="18"/>
          <w:szCs w:val="18"/>
        </w:rPr>
        <w:t xml:space="preserve">LT leadership as reinforcing sponsors </w:t>
      </w:r>
      <w:r w:rsidR="00EE7A1B">
        <w:rPr>
          <w:rFonts w:ascii="Verdana" w:hAnsi="Verdana"/>
          <w:sz w:val="18"/>
          <w:szCs w:val="18"/>
        </w:rPr>
        <w:t>to</w:t>
      </w:r>
      <w:r w:rsidR="007F1B3D">
        <w:rPr>
          <w:rFonts w:ascii="Verdana" w:hAnsi="Verdana"/>
          <w:sz w:val="18"/>
          <w:szCs w:val="18"/>
        </w:rPr>
        <w:t xml:space="preserve"> </w:t>
      </w:r>
      <w:r w:rsidR="00EE7A1B">
        <w:rPr>
          <w:rFonts w:ascii="Verdana" w:hAnsi="Verdana"/>
          <w:sz w:val="18"/>
          <w:szCs w:val="18"/>
        </w:rPr>
        <w:t>engage and communicate</w:t>
      </w:r>
      <w:r w:rsidR="007F1B3D" w:rsidRPr="006E55EE">
        <w:rPr>
          <w:rFonts w:ascii="Verdana" w:hAnsi="Verdana"/>
          <w:sz w:val="18"/>
          <w:szCs w:val="18"/>
        </w:rPr>
        <w:t xml:space="preserve"> with staff and students about </w:t>
      </w:r>
      <w:r>
        <w:rPr>
          <w:rFonts w:ascii="Verdana" w:hAnsi="Verdana"/>
          <w:sz w:val="18"/>
          <w:szCs w:val="18"/>
        </w:rPr>
        <w:t>this procedure</w:t>
      </w:r>
    </w:p>
    <w:p w:rsidR="00044A12" w:rsidRDefault="00044A12" w:rsidP="00BF3967">
      <w:pPr>
        <w:pStyle w:val="ListParagraph"/>
        <w:numPr>
          <w:ilvl w:val="1"/>
          <w:numId w:val="7"/>
        </w:numPr>
        <w:spacing w:before="100" w:beforeAutospacing="1" w:after="100" w:afterAutospacing="1"/>
        <w:ind w:left="1077"/>
        <w:contextualSpacing w:val="0"/>
        <w:rPr>
          <w:rFonts w:ascii="Verdana" w:hAnsi="Verdana"/>
          <w:b/>
          <w:szCs w:val="28"/>
        </w:rPr>
      </w:pPr>
      <w:r>
        <w:rPr>
          <w:rFonts w:ascii="Verdana" w:hAnsi="Verdana"/>
          <w:b/>
          <w:szCs w:val="28"/>
        </w:rPr>
        <w:t>Head of Wellness, Health and Safety</w:t>
      </w:r>
    </w:p>
    <w:p w:rsidR="00044A12" w:rsidRPr="00922D57" w:rsidRDefault="00044A12" w:rsidP="00BF3967">
      <w:pPr>
        <w:pStyle w:val="ListParagraph"/>
        <w:numPr>
          <w:ilvl w:val="0"/>
          <w:numId w:val="11"/>
        </w:numPr>
        <w:spacing w:before="100" w:beforeAutospacing="1" w:after="100" w:afterAutospacing="1"/>
        <w:ind w:left="924" w:hanging="357"/>
        <w:contextualSpacing w:val="0"/>
        <w:rPr>
          <w:rFonts w:ascii="Verdana" w:hAnsi="Verdana"/>
          <w:szCs w:val="28"/>
        </w:rPr>
      </w:pPr>
      <w:r w:rsidRPr="00C60513">
        <w:rPr>
          <w:rFonts w:ascii="Verdana" w:hAnsi="Verdana"/>
          <w:sz w:val="18"/>
          <w:szCs w:val="18"/>
        </w:rPr>
        <w:t>Update this procedure as necessary to maintain its</w:t>
      </w:r>
      <w:r w:rsidRPr="00C60513">
        <w:rPr>
          <w:rFonts w:ascii="Verdana" w:hAnsi="Verdana"/>
          <w:sz w:val="16"/>
          <w:szCs w:val="18"/>
        </w:rPr>
        <w:t xml:space="preserve"> </w:t>
      </w:r>
      <w:r>
        <w:rPr>
          <w:rFonts w:ascii="Verdana" w:hAnsi="Verdana"/>
          <w:sz w:val="18"/>
          <w:szCs w:val="18"/>
        </w:rPr>
        <w:t xml:space="preserve">currency </w:t>
      </w:r>
      <w:r w:rsidR="00ED40DD">
        <w:rPr>
          <w:rFonts w:ascii="Verdana" w:hAnsi="Verdana"/>
          <w:sz w:val="18"/>
          <w:szCs w:val="18"/>
        </w:rPr>
        <w:t xml:space="preserve">and alignment </w:t>
      </w:r>
      <w:r>
        <w:rPr>
          <w:rFonts w:ascii="Verdana" w:hAnsi="Verdana"/>
          <w:sz w:val="18"/>
          <w:szCs w:val="18"/>
        </w:rPr>
        <w:t>with business needs</w:t>
      </w:r>
    </w:p>
    <w:p w:rsidR="00044A12" w:rsidRPr="00492B18" w:rsidRDefault="00044A12" w:rsidP="00BF3967">
      <w:pPr>
        <w:pStyle w:val="ListParagraph"/>
        <w:numPr>
          <w:ilvl w:val="0"/>
          <w:numId w:val="11"/>
        </w:numPr>
        <w:spacing w:before="100" w:beforeAutospacing="1" w:after="100" w:afterAutospacing="1"/>
        <w:ind w:left="924" w:hanging="357"/>
        <w:contextualSpacing w:val="0"/>
        <w:rPr>
          <w:rFonts w:ascii="Verdana" w:hAnsi="Verdana"/>
          <w:szCs w:val="28"/>
        </w:rPr>
      </w:pPr>
      <w:r>
        <w:rPr>
          <w:rFonts w:ascii="Verdana" w:hAnsi="Verdana"/>
          <w:sz w:val="18"/>
          <w:szCs w:val="18"/>
        </w:rPr>
        <w:t>Undertake a formal review of this procedure at intervals not exceeding 2 years</w:t>
      </w:r>
    </w:p>
    <w:p w:rsidR="00044A12" w:rsidRPr="003E42B2" w:rsidRDefault="00044A12" w:rsidP="00BF3967">
      <w:pPr>
        <w:pStyle w:val="ListParagraph"/>
        <w:numPr>
          <w:ilvl w:val="0"/>
          <w:numId w:val="11"/>
        </w:numPr>
        <w:spacing w:before="100" w:beforeAutospacing="1" w:after="100" w:afterAutospacing="1"/>
        <w:ind w:left="924" w:hanging="357"/>
        <w:contextualSpacing w:val="0"/>
        <w:rPr>
          <w:rFonts w:ascii="Verdana" w:hAnsi="Verdana"/>
          <w:szCs w:val="28"/>
        </w:rPr>
      </w:pPr>
      <w:r>
        <w:rPr>
          <w:rFonts w:ascii="Verdana" w:hAnsi="Verdana"/>
          <w:sz w:val="18"/>
          <w:szCs w:val="18"/>
        </w:rPr>
        <w:t>Monitor compliance to this procedure and take appropriate corrective action when necessary</w:t>
      </w:r>
    </w:p>
    <w:p w:rsidR="00044A12" w:rsidRPr="00DB456A" w:rsidRDefault="000C64E0" w:rsidP="00BF3967">
      <w:pPr>
        <w:pStyle w:val="ListParagraph"/>
        <w:numPr>
          <w:ilvl w:val="0"/>
          <w:numId w:val="11"/>
        </w:numPr>
        <w:spacing w:before="100" w:beforeAutospacing="1" w:after="100" w:afterAutospacing="1"/>
        <w:ind w:left="924" w:hanging="357"/>
        <w:contextualSpacing w:val="0"/>
        <w:rPr>
          <w:rFonts w:ascii="Verdana" w:hAnsi="Verdana"/>
          <w:szCs w:val="28"/>
        </w:rPr>
      </w:pPr>
      <w:r>
        <w:rPr>
          <w:rFonts w:ascii="Verdana" w:hAnsi="Verdana"/>
          <w:sz w:val="18"/>
          <w:szCs w:val="18"/>
        </w:rPr>
        <w:t>Develop training and information resources for</w:t>
      </w:r>
      <w:r w:rsidR="00044A12">
        <w:rPr>
          <w:rFonts w:ascii="Verdana" w:hAnsi="Verdana"/>
          <w:sz w:val="18"/>
          <w:szCs w:val="18"/>
        </w:rPr>
        <w:t xml:space="preserve"> deployment of training </w:t>
      </w:r>
      <w:r w:rsidR="00044A12" w:rsidRPr="00DB456A">
        <w:rPr>
          <w:rFonts w:ascii="Verdana" w:hAnsi="Verdana"/>
          <w:sz w:val="18"/>
          <w:szCs w:val="18"/>
        </w:rPr>
        <w:t>in the requirements of this procedure</w:t>
      </w:r>
    </w:p>
    <w:p w:rsidR="00044A12" w:rsidRPr="00DB456A" w:rsidRDefault="002A72EB" w:rsidP="00BF3967">
      <w:pPr>
        <w:pStyle w:val="ListParagraph"/>
        <w:numPr>
          <w:ilvl w:val="0"/>
          <w:numId w:val="11"/>
        </w:numPr>
        <w:spacing w:before="100" w:beforeAutospacing="1" w:after="100" w:afterAutospacing="1"/>
        <w:ind w:left="924" w:hanging="357"/>
        <w:contextualSpacing w:val="0"/>
        <w:rPr>
          <w:rFonts w:ascii="Verdana" w:hAnsi="Verdana"/>
          <w:szCs w:val="28"/>
        </w:rPr>
      </w:pPr>
      <w:r>
        <w:rPr>
          <w:rFonts w:ascii="Verdana" w:hAnsi="Verdana"/>
          <w:sz w:val="18"/>
          <w:szCs w:val="18"/>
        </w:rPr>
        <w:t xml:space="preserve">Ensure each division has </w:t>
      </w:r>
      <w:r w:rsidR="00044A12" w:rsidRPr="00DB456A">
        <w:rPr>
          <w:rFonts w:ascii="Verdana" w:hAnsi="Verdana"/>
          <w:sz w:val="18"/>
          <w:szCs w:val="18"/>
        </w:rPr>
        <w:t>assign</w:t>
      </w:r>
      <w:r>
        <w:rPr>
          <w:rFonts w:ascii="Verdana" w:hAnsi="Verdana"/>
          <w:sz w:val="18"/>
          <w:szCs w:val="18"/>
        </w:rPr>
        <w:t>ed</w:t>
      </w:r>
      <w:r w:rsidR="00044A12" w:rsidRPr="00DB456A">
        <w:rPr>
          <w:rFonts w:ascii="Verdana" w:hAnsi="Verdana"/>
          <w:sz w:val="18"/>
          <w:szCs w:val="18"/>
        </w:rPr>
        <w:t xml:space="preserve"> suitable</w:t>
      </w:r>
      <w:r>
        <w:rPr>
          <w:rFonts w:ascii="Verdana" w:hAnsi="Verdana"/>
          <w:sz w:val="18"/>
          <w:szCs w:val="18"/>
        </w:rPr>
        <w:t xml:space="preserve"> resources to conduct </w:t>
      </w:r>
      <w:r w:rsidR="00044A12" w:rsidRPr="00DB456A">
        <w:rPr>
          <w:rFonts w:ascii="Verdana" w:hAnsi="Verdana"/>
          <w:sz w:val="18"/>
          <w:szCs w:val="18"/>
        </w:rPr>
        <w:t xml:space="preserve">‘triage team’ </w:t>
      </w:r>
      <w:r>
        <w:rPr>
          <w:rFonts w:ascii="Verdana" w:hAnsi="Verdana"/>
          <w:sz w:val="18"/>
          <w:szCs w:val="18"/>
        </w:rPr>
        <w:t xml:space="preserve">activities </w:t>
      </w:r>
      <w:r w:rsidR="00C82A98">
        <w:rPr>
          <w:rFonts w:ascii="Verdana" w:hAnsi="Verdana"/>
          <w:sz w:val="18"/>
          <w:szCs w:val="18"/>
        </w:rPr>
        <w:t xml:space="preserve"> </w:t>
      </w:r>
    </w:p>
    <w:p w:rsidR="00044A12" w:rsidRPr="00C9524B" w:rsidRDefault="00044A12" w:rsidP="00C9524B">
      <w:pPr>
        <w:pStyle w:val="ListParagraph"/>
        <w:numPr>
          <w:ilvl w:val="0"/>
          <w:numId w:val="11"/>
        </w:numPr>
        <w:spacing w:before="100" w:beforeAutospacing="1" w:after="100" w:afterAutospacing="1"/>
        <w:ind w:left="924" w:hanging="357"/>
        <w:contextualSpacing w:val="0"/>
        <w:rPr>
          <w:rFonts w:ascii="Verdana" w:hAnsi="Verdana"/>
          <w:szCs w:val="28"/>
        </w:rPr>
      </w:pPr>
      <w:r w:rsidRPr="00715829">
        <w:rPr>
          <w:rFonts w:ascii="Verdana" w:hAnsi="Verdana"/>
          <w:sz w:val="18"/>
          <w:szCs w:val="18"/>
        </w:rPr>
        <w:t xml:space="preserve">Assist </w:t>
      </w:r>
      <w:r w:rsidR="00715829" w:rsidRPr="00715829">
        <w:rPr>
          <w:rFonts w:ascii="Verdana" w:hAnsi="Verdana"/>
          <w:sz w:val="18"/>
          <w:szCs w:val="18"/>
        </w:rPr>
        <w:t xml:space="preserve">the </w:t>
      </w:r>
      <w:r w:rsidR="00A97B94">
        <w:rPr>
          <w:rFonts w:ascii="Verdana" w:hAnsi="Verdana"/>
          <w:sz w:val="18"/>
          <w:szCs w:val="18"/>
        </w:rPr>
        <w:t>WHS</w:t>
      </w:r>
      <w:r w:rsidR="00715829" w:rsidRPr="00715829">
        <w:rPr>
          <w:rFonts w:ascii="Verdana" w:hAnsi="Verdana"/>
          <w:sz w:val="18"/>
          <w:szCs w:val="18"/>
        </w:rPr>
        <w:t xml:space="preserve"> Business Partner</w:t>
      </w:r>
      <w:r w:rsidR="000C64E0">
        <w:rPr>
          <w:rFonts w:ascii="Verdana" w:hAnsi="Verdana"/>
          <w:sz w:val="18"/>
          <w:szCs w:val="18"/>
        </w:rPr>
        <w:t>s</w:t>
      </w:r>
      <w:r w:rsidR="00C9524B">
        <w:rPr>
          <w:rFonts w:ascii="Verdana" w:hAnsi="Verdana"/>
          <w:sz w:val="18"/>
          <w:szCs w:val="18"/>
        </w:rPr>
        <w:t xml:space="preserve"> </w:t>
      </w:r>
      <w:r w:rsidRPr="00715829">
        <w:rPr>
          <w:rFonts w:ascii="Verdana" w:hAnsi="Verdana"/>
          <w:sz w:val="18"/>
          <w:szCs w:val="18"/>
        </w:rPr>
        <w:t xml:space="preserve">to resolve </w:t>
      </w:r>
      <w:r w:rsidR="00715829">
        <w:rPr>
          <w:rFonts w:ascii="Verdana" w:hAnsi="Verdana"/>
          <w:sz w:val="18"/>
          <w:szCs w:val="18"/>
        </w:rPr>
        <w:t xml:space="preserve">any questions about </w:t>
      </w:r>
      <w:r w:rsidRPr="00715829">
        <w:rPr>
          <w:rFonts w:ascii="Verdana" w:hAnsi="Verdana"/>
          <w:sz w:val="18"/>
          <w:szCs w:val="18"/>
        </w:rPr>
        <w:t xml:space="preserve">external </w:t>
      </w:r>
      <w:r w:rsidR="00ED40DD" w:rsidRPr="00715829">
        <w:rPr>
          <w:rFonts w:ascii="Verdana" w:hAnsi="Verdana"/>
          <w:sz w:val="18"/>
          <w:szCs w:val="18"/>
        </w:rPr>
        <w:t xml:space="preserve">regulatory </w:t>
      </w:r>
      <w:r w:rsidRPr="00715829">
        <w:rPr>
          <w:rFonts w:ascii="Verdana" w:hAnsi="Verdana"/>
          <w:sz w:val="18"/>
          <w:szCs w:val="18"/>
        </w:rPr>
        <w:t xml:space="preserve">notification requirements </w:t>
      </w:r>
    </w:p>
    <w:p w:rsidR="00044A12" w:rsidRPr="00715829" w:rsidRDefault="00C9524B" w:rsidP="00BF3967">
      <w:pPr>
        <w:pStyle w:val="ListParagraph"/>
        <w:numPr>
          <w:ilvl w:val="1"/>
          <w:numId w:val="7"/>
        </w:numPr>
        <w:spacing w:before="100" w:beforeAutospacing="1" w:after="100" w:afterAutospacing="1"/>
        <w:contextualSpacing w:val="0"/>
        <w:rPr>
          <w:rFonts w:ascii="Verdana" w:hAnsi="Verdana"/>
          <w:b/>
          <w:szCs w:val="18"/>
        </w:rPr>
      </w:pPr>
      <w:r>
        <w:rPr>
          <w:rFonts w:ascii="Verdana" w:hAnsi="Verdana"/>
          <w:b/>
          <w:szCs w:val="18"/>
        </w:rPr>
        <w:t>WHS</w:t>
      </w:r>
      <w:r w:rsidR="00044A12" w:rsidRPr="00715829">
        <w:rPr>
          <w:rFonts w:ascii="Verdana" w:hAnsi="Verdana"/>
          <w:b/>
          <w:szCs w:val="18"/>
        </w:rPr>
        <w:t xml:space="preserve"> </w:t>
      </w:r>
      <w:r w:rsidR="008C2039">
        <w:rPr>
          <w:rFonts w:ascii="Verdana" w:hAnsi="Verdana"/>
          <w:b/>
          <w:szCs w:val="18"/>
        </w:rPr>
        <w:t>Contacts</w:t>
      </w:r>
    </w:p>
    <w:p w:rsidR="00044A12" w:rsidRPr="00DB456A" w:rsidRDefault="00044A12" w:rsidP="00BF3967">
      <w:pPr>
        <w:pStyle w:val="ListParagraph"/>
        <w:numPr>
          <w:ilvl w:val="0"/>
          <w:numId w:val="13"/>
        </w:numPr>
        <w:ind w:left="924" w:hanging="357"/>
        <w:rPr>
          <w:rFonts w:ascii="Verdana" w:hAnsi="Verdana"/>
          <w:sz w:val="18"/>
          <w:szCs w:val="18"/>
        </w:rPr>
      </w:pPr>
      <w:r w:rsidRPr="00DB456A">
        <w:rPr>
          <w:rFonts w:ascii="Verdana" w:hAnsi="Verdana"/>
          <w:sz w:val="18"/>
          <w:szCs w:val="18"/>
        </w:rPr>
        <w:t>Provide support to front-line managers in the event of a</w:t>
      </w:r>
      <w:r w:rsidR="00C9524B">
        <w:rPr>
          <w:rFonts w:ascii="Verdana" w:hAnsi="Verdana"/>
          <w:sz w:val="18"/>
          <w:szCs w:val="18"/>
        </w:rPr>
        <w:t>ny requirements to report and support isolated persons</w:t>
      </w:r>
    </w:p>
    <w:p w:rsidR="00044A12" w:rsidRPr="00383CAC" w:rsidRDefault="00044A12" w:rsidP="00383CAC">
      <w:pPr>
        <w:pStyle w:val="ListParagraph"/>
        <w:numPr>
          <w:ilvl w:val="0"/>
          <w:numId w:val="13"/>
        </w:numPr>
        <w:spacing w:before="100" w:beforeAutospacing="1" w:after="100" w:afterAutospacing="1"/>
        <w:ind w:left="924" w:hanging="357"/>
        <w:rPr>
          <w:rFonts w:ascii="Verdana" w:hAnsi="Verdana"/>
          <w:sz w:val="18"/>
          <w:szCs w:val="18"/>
        </w:rPr>
      </w:pPr>
      <w:r w:rsidRPr="00DB456A">
        <w:rPr>
          <w:rFonts w:ascii="Verdana" w:hAnsi="Verdana"/>
          <w:sz w:val="18"/>
          <w:szCs w:val="18"/>
        </w:rPr>
        <w:t xml:space="preserve">Assist managers to provide support to persons who have </w:t>
      </w:r>
      <w:r w:rsidR="00C9524B">
        <w:rPr>
          <w:rFonts w:ascii="Verdana" w:hAnsi="Verdana"/>
          <w:sz w:val="18"/>
          <w:szCs w:val="18"/>
        </w:rPr>
        <w:t>been isolated or quarantined</w:t>
      </w:r>
      <w:r w:rsidR="00383CAC">
        <w:rPr>
          <w:rFonts w:ascii="Verdana" w:hAnsi="Verdana"/>
          <w:sz w:val="18"/>
          <w:szCs w:val="18"/>
        </w:rPr>
        <w:t xml:space="preserve"> </w:t>
      </w:r>
      <w:r w:rsidR="00EC7B08" w:rsidRPr="00383CAC">
        <w:rPr>
          <w:rFonts w:ascii="Verdana" w:hAnsi="Verdana"/>
          <w:sz w:val="18"/>
          <w:szCs w:val="18"/>
        </w:rPr>
        <w:t>including arrangement of counselling or critical incident response from EAP provider</w:t>
      </w:r>
    </w:p>
    <w:p w:rsidR="004E33BD" w:rsidRPr="004E33BD" w:rsidRDefault="004E33BD" w:rsidP="00BF3967">
      <w:pPr>
        <w:pStyle w:val="ListParagraph"/>
        <w:numPr>
          <w:ilvl w:val="0"/>
          <w:numId w:val="13"/>
        </w:numPr>
        <w:spacing w:before="100" w:beforeAutospacing="1" w:after="100" w:afterAutospacing="1"/>
        <w:ind w:left="924" w:hanging="357"/>
        <w:rPr>
          <w:rFonts w:ascii="Verdana" w:hAnsi="Verdana"/>
          <w:sz w:val="18"/>
          <w:szCs w:val="18"/>
        </w:rPr>
      </w:pPr>
      <w:r w:rsidRPr="004E33BD">
        <w:rPr>
          <w:rFonts w:ascii="Verdana" w:hAnsi="Verdana"/>
          <w:sz w:val="18"/>
          <w:szCs w:val="18"/>
        </w:rPr>
        <w:t xml:space="preserve">Advising the Head of Wellness, Health &amp; Safety </w:t>
      </w:r>
      <w:r w:rsidR="00C9524B">
        <w:rPr>
          <w:rFonts w:ascii="Verdana" w:hAnsi="Verdana"/>
          <w:sz w:val="18"/>
          <w:szCs w:val="18"/>
        </w:rPr>
        <w:t>prior to</w:t>
      </w:r>
      <w:r w:rsidRPr="004E33BD">
        <w:rPr>
          <w:rFonts w:ascii="Verdana" w:hAnsi="Verdana"/>
          <w:sz w:val="18"/>
          <w:szCs w:val="18"/>
        </w:rPr>
        <w:t xml:space="preserve"> undertaking any necessary reporting to a regulator</w:t>
      </w:r>
    </w:p>
    <w:p w:rsidR="000C64E0" w:rsidRPr="0034704C" w:rsidRDefault="000C64E0" w:rsidP="00BF3967">
      <w:pPr>
        <w:pStyle w:val="ListParagraph"/>
        <w:numPr>
          <w:ilvl w:val="0"/>
          <w:numId w:val="11"/>
        </w:numPr>
        <w:spacing w:before="100" w:beforeAutospacing="1" w:after="100" w:afterAutospacing="1"/>
        <w:ind w:left="924" w:hanging="357"/>
        <w:contextualSpacing w:val="0"/>
        <w:rPr>
          <w:rFonts w:ascii="Verdana" w:hAnsi="Verdana"/>
          <w:szCs w:val="28"/>
        </w:rPr>
      </w:pPr>
      <w:r>
        <w:rPr>
          <w:rFonts w:ascii="Verdana" w:hAnsi="Verdana"/>
          <w:sz w:val="18"/>
          <w:szCs w:val="18"/>
        </w:rPr>
        <w:t xml:space="preserve">Oversee deployment of training </w:t>
      </w:r>
      <w:r w:rsidRPr="00DB456A">
        <w:rPr>
          <w:rFonts w:ascii="Verdana" w:hAnsi="Verdana"/>
          <w:sz w:val="18"/>
          <w:szCs w:val="18"/>
        </w:rPr>
        <w:t>in the requirements of this procedure</w:t>
      </w:r>
      <w:r>
        <w:rPr>
          <w:rFonts w:ascii="Verdana" w:hAnsi="Verdana"/>
          <w:sz w:val="18"/>
          <w:szCs w:val="18"/>
        </w:rPr>
        <w:t xml:space="preserve"> across their business units</w:t>
      </w:r>
    </w:p>
    <w:p w:rsidR="00044A12" w:rsidRDefault="00044A12" w:rsidP="00BF3967">
      <w:pPr>
        <w:pStyle w:val="ListParagraph"/>
        <w:numPr>
          <w:ilvl w:val="1"/>
          <w:numId w:val="7"/>
        </w:numPr>
        <w:spacing w:before="100" w:beforeAutospacing="1" w:after="100" w:afterAutospacing="1"/>
        <w:contextualSpacing w:val="0"/>
        <w:rPr>
          <w:rFonts w:ascii="Verdana" w:hAnsi="Verdana"/>
          <w:b/>
          <w:szCs w:val="18"/>
        </w:rPr>
      </w:pPr>
      <w:r w:rsidRPr="00A70EFF">
        <w:rPr>
          <w:rFonts w:ascii="Verdana" w:hAnsi="Verdana"/>
          <w:b/>
          <w:szCs w:val="18"/>
        </w:rPr>
        <w:t>All Navitas managers and supervisors</w:t>
      </w:r>
    </w:p>
    <w:p w:rsidR="00044A12" w:rsidRDefault="00044A12" w:rsidP="00BF3967">
      <w:pPr>
        <w:pStyle w:val="ListParagraph"/>
        <w:numPr>
          <w:ilvl w:val="0"/>
          <w:numId w:val="9"/>
        </w:numPr>
        <w:spacing w:before="240" w:after="120"/>
        <w:ind w:left="924" w:hanging="357"/>
        <w:rPr>
          <w:rFonts w:ascii="Verdana" w:hAnsi="Verdana"/>
          <w:sz w:val="18"/>
          <w:szCs w:val="18"/>
        </w:rPr>
      </w:pPr>
      <w:r>
        <w:rPr>
          <w:rFonts w:ascii="Verdana" w:hAnsi="Verdana"/>
          <w:sz w:val="18"/>
          <w:szCs w:val="18"/>
        </w:rPr>
        <w:t xml:space="preserve">Inform and periodically remind direct reports of their obligation to notify </w:t>
      </w:r>
      <w:r w:rsidR="00C9524B">
        <w:rPr>
          <w:rFonts w:ascii="Verdana" w:hAnsi="Verdana"/>
          <w:sz w:val="18"/>
          <w:szCs w:val="18"/>
        </w:rPr>
        <w:t>incidents of persons requiring isolation or quarantine</w:t>
      </w:r>
    </w:p>
    <w:p w:rsidR="00383CAC" w:rsidRDefault="00383CAC" w:rsidP="00BF3967">
      <w:pPr>
        <w:pStyle w:val="ListParagraph"/>
        <w:numPr>
          <w:ilvl w:val="0"/>
          <w:numId w:val="9"/>
        </w:numPr>
        <w:spacing w:before="240" w:after="120"/>
        <w:ind w:left="924" w:hanging="357"/>
        <w:rPr>
          <w:rFonts w:ascii="Verdana" w:hAnsi="Verdana"/>
          <w:sz w:val="18"/>
          <w:szCs w:val="18"/>
        </w:rPr>
      </w:pPr>
      <w:r>
        <w:rPr>
          <w:rFonts w:ascii="Verdana" w:hAnsi="Verdana"/>
          <w:sz w:val="18"/>
          <w:szCs w:val="18"/>
        </w:rPr>
        <w:t>Identify a Navitas Support Person from their business unit to provide support for any staff or student required to be placed in isolation or quarantine</w:t>
      </w:r>
    </w:p>
    <w:p w:rsidR="00044A12" w:rsidRPr="005D1160" w:rsidRDefault="0032258B" w:rsidP="005D1160">
      <w:pPr>
        <w:pStyle w:val="ListParagraph"/>
        <w:numPr>
          <w:ilvl w:val="0"/>
          <w:numId w:val="9"/>
        </w:numPr>
        <w:ind w:left="924" w:hanging="357"/>
        <w:rPr>
          <w:rFonts w:ascii="Verdana" w:hAnsi="Verdana"/>
          <w:sz w:val="18"/>
          <w:szCs w:val="18"/>
        </w:rPr>
      </w:pPr>
      <w:r>
        <w:rPr>
          <w:rFonts w:ascii="Verdana" w:hAnsi="Verdana"/>
          <w:sz w:val="18"/>
          <w:szCs w:val="18"/>
        </w:rPr>
        <w:t>E</w:t>
      </w:r>
      <w:r w:rsidR="00C9524B">
        <w:rPr>
          <w:rFonts w:ascii="Verdana" w:hAnsi="Verdana"/>
          <w:sz w:val="18"/>
          <w:szCs w:val="18"/>
        </w:rPr>
        <w:t xml:space="preserve">nsure support is provide to persons placed into isolation or quarantine </w:t>
      </w:r>
      <w:r>
        <w:rPr>
          <w:rFonts w:ascii="Verdana" w:hAnsi="Verdana"/>
          <w:sz w:val="18"/>
          <w:szCs w:val="18"/>
        </w:rPr>
        <w:t>in a timely manner</w:t>
      </w:r>
      <w:r w:rsidR="005D1160">
        <w:rPr>
          <w:rFonts w:ascii="Verdana" w:hAnsi="Verdana"/>
          <w:sz w:val="18"/>
          <w:szCs w:val="18"/>
        </w:rPr>
        <w:t xml:space="preserve"> </w:t>
      </w:r>
      <w:r w:rsidR="00044A12" w:rsidRPr="005D1160">
        <w:rPr>
          <w:rFonts w:ascii="Verdana" w:hAnsi="Verdana"/>
          <w:sz w:val="18"/>
          <w:szCs w:val="18"/>
        </w:rPr>
        <w:t xml:space="preserve">and to the extent applicable to </w:t>
      </w:r>
      <w:r w:rsidR="0034704C">
        <w:rPr>
          <w:rFonts w:ascii="Verdana" w:hAnsi="Verdana"/>
          <w:sz w:val="18"/>
          <w:szCs w:val="18"/>
        </w:rPr>
        <w:t xml:space="preserve">their </w:t>
      </w:r>
      <w:r w:rsidR="00044A12" w:rsidRPr="005D1160">
        <w:rPr>
          <w:rFonts w:ascii="Verdana" w:hAnsi="Verdana"/>
          <w:sz w:val="18"/>
          <w:szCs w:val="18"/>
        </w:rPr>
        <w:t>own scope of responsibility:</w:t>
      </w:r>
    </w:p>
    <w:p w:rsidR="00C17909" w:rsidRDefault="00C17909" w:rsidP="00BF3967">
      <w:pPr>
        <w:pStyle w:val="ListParagraph"/>
        <w:numPr>
          <w:ilvl w:val="0"/>
          <w:numId w:val="18"/>
        </w:numPr>
        <w:spacing w:before="240" w:after="120"/>
        <w:rPr>
          <w:rFonts w:ascii="Verdana" w:hAnsi="Verdana"/>
          <w:sz w:val="18"/>
          <w:szCs w:val="18"/>
        </w:rPr>
      </w:pPr>
      <w:r>
        <w:rPr>
          <w:rFonts w:ascii="Verdana" w:hAnsi="Verdana"/>
          <w:sz w:val="18"/>
          <w:szCs w:val="18"/>
        </w:rPr>
        <w:t>Arrange appropriate support for the impacted person in isolation or quarantine</w:t>
      </w:r>
    </w:p>
    <w:p w:rsidR="004918C8" w:rsidRDefault="004918C8" w:rsidP="00BF3967">
      <w:pPr>
        <w:pStyle w:val="ListParagraph"/>
        <w:numPr>
          <w:ilvl w:val="0"/>
          <w:numId w:val="18"/>
        </w:numPr>
        <w:spacing w:before="240" w:after="120"/>
        <w:rPr>
          <w:rFonts w:ascii="Verdana" w:hAnsi="Verdana"/>
          <w:sz w:val="18"/>
          <w:szCs w:val="18"/>
        </w:rPr>
      </w:pPr>
      <w:r w:rsidRPr="00EE1FA8">
        <w:rPr>
          <w:rFonts w:ascii="Verdana" w:hAnsi="Verdana"/>
          <w:sz w:val="18"/>
          <w:szCs w:val="18"/>
        </w:rPr>
        <w:t>Arrange counselling, if required</w:t>
      </w:r>
    </w:p>
    <w:p w:rsidR="00C17909" w:rsidRDefault="00C17909" w:rsidP="00BF3967">
      <w:pPr>
        <w:pStyle w:val="ListParagraph"/>
        <w:numPr>
          <w:ilvl w:val="0"/>
          <w:numId w:val="18"/>
        </w:numPr>
        <w:spacing w:before="240" w:after="120"/>
        <w:rPr>
          <w:rFonts w:ascii="Verdana" w:hAnsi="Verdana"/>
          <w:sz w:val="18"/>
          <w:szCs w:val="18"/>
        </w:rPr>
      </w:pPr>
      <w:r>
        <w:rPr>
          <w:rFonts w:ascii="Verdana" w:hAnsi="Verdana"/>
          <w:sz w:val="18"/>
          <w:szCs w:val="18"/>
        </w:rPr>
        <w:t>Ensure a nominated Navitas person makes contact daily with the impacted person</w:t>
      </w:r>
    </w:p>
    <w:p w:rsidR="0034704C" w:rsidRPr="00EE1FA8" w:rsidRDefault="0034704C" w:rsidP="0034704C">
      <w:pPr>
        <w:pStyle w:val="ListParagraph"/>
        <w:spacing w:before="240" w:after="120"/>
        <w:ind w:left="1781"/>
        <w:rPr>
          <w:rFonts w:ascii="Verdana" w:hAnsi="Verdana"/>
          <w:sz w:val="18"/>
          <w:szCs w:val="18"/>
        </w:rPr>
      </w:pPr>
    </w:p>
    <w:p w:rsidR="00044A12" w:rsidRPr="005A4F9F" w:rsidRDefault="00044A12" w:rsidP="00BF3967">
      <w:pPr>
        <w:pStyle w:val="ListParagraph"/>
        <w:numPr>
          <w:ilvl w:val="1"/>
          <w:numId w:val="7"/>
        </w:numPr>
        <w:spacing w:before="100" w:beforeAutospacing="1" w:after="100" w:afterAutospacing="1"/>
        <w:ind w:left="1077"/>
        <w:contextualSpacing w:val="0"/>
        <w:rPr>
          <w:rFonts w:ascii="Verdana" w:hAnsi="Verdana"/>
          <w:b/>
          <w:szCs w:val="28"/>
        </w:rPr>
      </w:pPr>
      <w:r>
        <w:rPr>
          <w:rFonts w:ascii="Verdana" w:hAnsi="Verdana"/>
          <w:b/>
          <w:szCs w:val="28"/>
        </w:rPr>
        <w:t>All Navitas employees</w:t>
      </w:r>
    </w:p>
    <w:p w:rsidR="005D1160" w:rsidRDefault="00044A12" w:rsidP="0034704C">
      <w:pPr>
        <w:pStyle w:val="ListParagraph"/>
        <w:numPr>
          <w:ilvl w:val="0"/>
          <w:numId w:val="9"/>
        </w:numPr>
        <w:spacing w:before="100" w:beforeAutospacing="1" w:after="100" w:afterAutospacing="1"/>
        <w:ind w:left="924" w:hanging="357"/>
        <w:contextualSpacing w:val="0"/>
        <w:rPr>
          <w:rFonts w:ascii="Verdana" w:hAnsi="Verdana"/>
          <w:sz w:val="18"/>
          <w:szCs w:val="18"/>
        </w:rPr>
      </w:pPr>
      <w:r>
        <w:rPr>
          <w:rFonts w:ascii="Verdana" w:hAnsi="Verdana"/>
          <w:sz w:val="18"/>
          <w:szCs w:val="18"/>
        </w:rPr>
        <w:t>Notify manager of any incident without delay and see that it is re</w:t>
      </w:r>
      <w:r w:rsidR="005D1160">
        <w:rPr>
          <w:rFonts w:ascii="Verdana" w:hAnsi="Verdana"/>
          <w:sz w:val="18"/>
          <w:szCs w:val="18"/>
        </w:rPr>
        <w:t>corded</w:t>
      </w:r>
      <w:r>
        <w:rPr>
          <w:rFonts w:ascii="Verdana" w:hAnsi="Verdana"/>
          <w:sz w:val="18"/>
          <w:szCs w:val="18"/>
        </w:rPr>
        <w:t xml:space="preserve"> on-line </w:t>
      </w:r>
      <w:r w:rsidR="00C17909">
        <w:rPr>
          <w:rFonts w:ascii="Verdana" w:hAnsi="Verdana"/>
          <w:sz w:val="18"/>
          <w:szCs w:val="18"/>
        </w:rPr>
        <w:t>immediately</w:t>
      </w:r>
    </w:p>
    <w:p w:rsidR="003C321C" w:rsidRPr="0034704C" w:rsidRDefault="003C321C" w:rsidP="0034704C">
      <w:pPr>
        <w:pStyle w:val="ListParagraph"/>
        <w:numPr>
          <w:ilvl w:val="0"/>
          <w:numId w:val="9"/>
        </w:numPr>
        <w:spacing w:before="100" w:beforeAutospacing="1" w:after="100" w:afterAutospacing="1"/>
        <w:ind w:left="924" w:hanging="357"/>
        <w:contextualSpacing w:val="0"/>
        <w:rPr>
          <w:rFonts w:ascii="Verdana" w:hAnsi="Verdana"/>
          <w:sz w:val="18"/>
          <w:szCs w:val="18"/>
        </w:rPr>
      </w:pPr>
      <w:r>
        <w:rPr>
          <w:rFonts w:ascii="Verdana" w:hAnsi="Verdana"/>
          <w:sz w:val="18"/>
          <w:szCs w:val="18"/>
        </w:rPr>
        <w:t>Notify their manager if people within their household have been required to be placed in isolation or quarantine</w:t>
      </w:r>
    </w:p>
    <w:p w:rsidR="00174D80" w:rsidRPr="004747C0" w:rsidRDefault="00174D80" w:rsidP="00BF3967">
      <w:pPr>
        <w:pStyle w:val="ListParagraph"/>
        <w:numPr>
          <w:ilvl w:val="0"/>
          <w:numId w:val="7"/>
        </w:numPr>
        <w:rPr>
          <w:rFonts w:ascii="Verdana" w:hAnsi="Verdana"/>
          <w:b/>
          <w:sz w:val="28"/>
          <w:szCs w:val="28"/>
        </w:rPr>
      </w:pPr>
      <w:r w:rsidRPr="004747C0">
        <w:rPr>
          <w:rFonts w:ascii="Verdana" w:hAnsi="Verdana"/>
          <w:b/>
          <w:sz w:val="28"/>
          <w:szCs w:val="28"/>
        </w:rPr>
        <w:t>DEFINITIONS</w:t>
      </w:r>
    </w:p>
    <w:p w:rsidR="00564D51" w:rsidRDefault="00564D51" w:rsidP="00FF0F54">
      <w:pPr>
        <w:rPr>
          <w:rFonts w:ascii="Verdana" w:hAnsi="Verdana" w:cs="Arial"/>
          <w:sz w:val="18"/>
          <w:szCs w:val="18"/>
        </w:rPr>
      </w:pPr>
    </w:p>
    <w:p w:rsidR="008C335A" w:rsidRPr="00343C70" w:rsidRDefault="008C335A" w:rsidP="0034704C">
      <w:pPr>
        <w:pStyle w:val="Heading2"/>
        <w:numPr>
          <w:ilvl w:val="0"/>
          <w:numId w:val="5"/>
        </w:numPr>
        <w:spacing w:after="120"/>
        <w:ind w:left="993" w:hanging="426"/>
        <w:rPr>
          <w:rFonts w:cs="Arial"/>
          <w:szCs w:val="18"/>
        </w:rPr>
      </w:pPr>
      <w:r>
        <w:rPr>
          <w:rFonts w:cs="Arial"/>
          <w:b/>
          <w:szCs w:val="18"/>
        </w:rPr>
        <w:t>Division</w:t>
      </w:r>
      <w:r w:rsidRPr="0034704C">
        <w:rPr>
          <w:rFonts w:cs="Arial"/>
          <w:bCs/>
          <w:szCs w:val="18"/>
        </w:rPr>
        <w:t xml:space="preserve"> –</w:t>
      </w:r>
      <w:r w:rsidRPr="00343C70">
        <w:rPr>
          <w:rFonts w:cs="Arial"/>
          <w:b/>
          <w:szCs w:val="18"/>
        </w:rPr>
        <w:t xml:space="preserve"> </w:t>
      </w:r>
      <w:r w:rsidRPr="00343C70">
        <w:rPr>
          <w:rFonts w:cs="Arial"/>
          <w:szCs w:val="18"/>
        </w:rPr>
        <w:t>are the larger grouped customer operating businesses of Navitas that generate the income and are the responsibility of an NLT member.</w:t>
      </w:r>
    </w:p>
    <w:p w:rsidR="003630F2" w:rsidRDefault="00C17909" w:rsidP="0034704C">
      <w:pPr>
        <w:pStyle w:val="Heading2"/>
        <w:numPr>
          <w:ilvl w:val="0"/>
          <w:numId w:val="5"/>
        </w:numPr>
        <w:spacing w:after="120"/>
        <w:ind w:left="993" w:hanging="426"/>
        <w:rPr>
          <w:rFonts w:cs="Arial"/>
          <w:szCs w:val="18"/>
        </w:rPr>
      </w:pPr>
      <w:r>
        <w:rPr>
          <w:rFonts w:cs="Arial"/>
          <w:b/>
          <w:szCs w:val="18"/>
        </w:rPr>
        <w:t>E</w:t>
      </w:r>
      <w:r w:rsidR="003630F2" w:rsidRPr="00FD21B9">
        <w:rPr>
          <w:rFonts w:cs="Arial"/>
          <w:b/>
          <w:szCs w:val="18"/>
        </w:rPr>
        <w:t xml:space="preserve">LT Members </w:t>
      </w:r>
      <w:r w:rsidR="003630F2" w:rsidRPr="00FD21B9">
        <w:rPr>
          <w:rFonts w:cs="Arial"/>
          <w:szCs w:val="18"/>
        </w:rPr>
        <w:t xml:space="preserve">– the </w:t>
      </w:r>
      <w:r>
        <w:rPr>
          <w:rFonts w:cs="Arial"/>
          <w:szCs w:val="18"/>
        </w:rPr>
        <w:t>Exec</w:t>
      </w:r>
      <w:r w:rsidR="0034704C">
        <w:rPr>
          <w:rFonts w:cs="Arial"/>
          <w:szCs w:val="18"/>
        </w:rPr>
        <w:t>u</w:t>
      </w:r>
      <w:r>
        <w:rPr>
          <w:rFonts w:cs="Arial"/>
          <w:szCs w:val="18"/>
        </w:rPr>
        <w:t>tive</w:t>
      </w:r>
      <w:r w:rsidR="003630F2" w:rsidRPr="00FD21B9">
        <w:rPr>
          <w:rFonts w:cs="Arial"/>
          <w:szCs w:val="18"/>
        </w:rPr>
        <w:t xml:space="preserve"> Leadership Team members</w:t>
      </w:r>
    </w:p>
    <w:p w:rsidR="003630F2" w:rsidRPr="00FD21B9" w:rsidRDefault="003630F2" w:rsidP="0034704C">
      <w:pPr>
        <w:pStyle w:val="Heading2"/>
        <w:numPr>
          <w:ilvl w:val="0"/>
          <w:numId w:val="5"/>
        </w:numPr>
        <w:spacing w:after="120"/>
        <w:ind w:left="993" w:hanging="426"/>
        <w:rPr>
          <w:rFonts w:cs="Arial"/>
          <w:szCs w:val="18"/>
        </w:rPr>
      </w:pPr>
      <w:r w:rsidRPr="00FD21B9">
        <w:rPr>
          <w:rFonts w:cs="Arial"/>
          <w:b/>
          <w:szCs w:val="18"/>
        </w:rPr>
        <w:t xml:space="preserve">Responsible Navitas </w:t>
      </w:r>
      <w:r w:rsidR="00C40DD5">
        <w:rPr>
          <w:rFonts w:cs="Arial"/>
          <w:b/>
          <w:szCs w:val="18"/>
        </w:rPr>
        <w:t>Manager</w:t>
      </w:r>
      <w:r w:rsidRPr="00FD21B9">
        <w:rPr>
          <w:rFonts w:cs="Arial"/>
          <w:b/>
          <w:szCs w:val="18"/>
        </w:rPr>
        <w:t xml:space="preserve"> </w:t>
      </w:r>
      <w:r w:rsidRPr="00FD21B9">
        <w:rPr>
          <w:rFonts w:cs="Arial"/>
          <w:szCs w:val="18"/>
        </w:rPr>
        <w:t xml:space="preserve">- </w:t>
      </w:r>
      <w:r w:rsidRPr="00FD21B9">
        <w:t xml:space="preserve">is the </w:t>
      </w:r>
      <w:r w:rsidRPr="00FD21B9">
        <w:rPr>
          <w:i/>
        </w:rPr>
        <w:t>person in control</w:t>
      </w:r>
      <w:r w:rsidR="004747C0" w:rsidRPr="00FD21B9">
        <w:t xml:space="preserve"> where the incident occurs</w:t>
      </w:r>
      <w:r w:rsidR="00C40DD5">
        <w:t xml:space="preserve"> or the effected persons line manager</w:t>
      </w:r>
      <w:r w:rsidR="00343C70">
        <w:t>.</w:t>
      </w:r>
    </w:p>
    <w:p w:rsidR="00CD6153" w:rsidRPr="0034704C" w:rsidRDefault="00CD6153" w:rsidP="0034704C">
      <w:pPr>
        <w:pStyle w:val="Heading2"/>
        <w:numPr>
          <w:ilvl w:val="0"/>
          <w:numId w:val="5"/>
        </w:numPr>
        <w:spacing w:after="120"/>
        <w:ind w:left="993" w:hanging="426"/>
        <w:rPr>
          <w:rFonts w:cs="Arial"/>
          <w:b/>
          <w:szCs w:val="18"/>
        </w:rPr>
      </w:pPr>
      <w:r w:rsidRPr="0034704C">
        <w:rPr>
          <w:b/>
          <w:szCs w:val="28"/>
        </w:rPr>
        <w:t>TOD Responsible User</w:t>
      </w:r>
      <w:r w:rsidR="0034704C" w:rsidRPr="0034704C">
        <w:rPr>
          <w:b/>
          <w:szCs w:val="28"/>
        </w:rPr>
        <w:t xml:space="preserve"> </w:t>
      </w:r>
      <w:r w:rsidR="00B3422F">
        <w:rPr>
          <w:bCs/>
          <w:szCs w:val="28"/>
        </w:rPr>
        <w:t>–</w:t>
      </w:r>
      <w:r w:rsidR="0034704C" w:rsidRPr="0034704C">
        <w:rPr>
          <w:bCs/>
          <w:szCs w:val="28"/>
        </w:rPr>
        <w:t xml:space="preserve"> </w:t>
      </w:r>
      <w:r w:rsidR="00B3422F">
        <w:rPr>
          <w:szCs w:val="18"/>
        </w:rPr>
        <w:t>is a person assigned with a user licence to the ‘</w:t>
      </w:r>
      <w:proofErr w:type="spellStart"/>
      <w:r w:rsidR="00B3422F">
        <w:rPr>
          <w:szCs w:val="18"/>
        </w:rPr>
        <w:t>Tickit</w:t>
      </w:r>
      <w:proofErr w:type="spellEnd"/>
      <w:r w:rsidR="00B3422F">
        <w:rPr>
          <w:szCs w:val="18"/>
        </w:rPr>
        <w:t xml:space="preserve"> On Demand’ software system, on behalf of their team or business unit, that has the ability to update incidents, add information and assign actions to manage an incident event.</w:t>
      </w:r>
    </w:p>
    <w:p w:rsidR="005522CC" w:rsidRPr="00FD21B9" w:rsidRDefault="003630F2" w:rsidP="0034704C">
      <w:pPr>
        <w:pStyle w:val="Heading2"/>
        <w:numPr>
          <w:ilvl w:val="0"/>
          <w:numId w:val="5"/>
        </w:numPr>
        <w:spacing w:after="120"/>
        <w:ind w:left="993" w:hanging="426"/>
        <w:rPr>
          <w:rFonts w:cs="Arial"/>
          <w:szCs w:val="18"/>
        </w:rPr>
      </w:pPr>
      <w:r w:rsidRPr="00FD21B9">
        <w:rPr>
          <w:rFonts w:cs="Arial"/>
          <w:b/>
          <w:szCs w:val="18"/>
        </w:rPr>
        <w:t xml:space="preserve">Workplace </w:t>
      </w:r>
      <w:r w:rsidR="004747C0" w:rsidRPr="00FD21B9">
        <w:rPr>
          <w:rFonts w:cs="Arial"/>
          <w:szCs w:val="18"/>
        </w:rPr>
        <w:t>–</w:t>
      </w:r>
      <w:r w:rsidRPr="00FD21B9">
        <w:rPr>
          <w:rFonts w:cs="Arial"/>
          <w:szCs w:val="18"/>
        </w:rPr>
        <w:t xml:space="preserve"> any</w:t>
      </w:r>
      <w:r w:rsidR="004747C0" w:rsidRPr="00FD21B9">
        <w:rPr>
          <w:rFonts w:cs="Arial"/>
          <w:szCs w:val="18"/>
        </w:rPr>
        <w:t xml:space="preserve"> location Navitas employees work</w:t>
      </w:r>
      <w:r w:rsidR="00343C70">
        <w:rPr>
          <w:rFonts w:cs="Arial"/>
          <w:szCs w:val="18"/>
        </w:rPr>
        <w:t>.</w:t>
      </w:r>
    </w:p>
    <w:p w:rsidR="00AD2E1B" w:rsidRDefault="00AD2E1B" w:rsidP="00AD2E1B">
      <w:pPr>
        <w:rPr>
          <w:rFonts w:ascii="Verdana" w:hAnsi="Verdana"/>
          <w:sz w:val="18"/>
          <w:szCs w:val="18"/>
        </w:rPr>
      </w:pPr>
    </w:p>
    <w:p w:rsidR="00AD2E1B" w:rsidRPr="00135806" w:rsidRDefault="00AD2E1B" w:rsidP="00BF3967">
      <w:pPr>
        <w:pStyle w:val="ListParagraph"/>
        <w:numPr>
          <w:ilvl w:val="0"/>
          <w:numId w:val="7"/>
        </w:numPr>
        <w:rPr>
          <w:rFonts w:ascii="Verdana" w:hAnsi="Verdana"/>
          <w:b/>
          <w:sz w:val="28"/>
          <w:szCs w:val="28"/>
        </w:rPr>
      </w:pPr>
      <w:r w:rsidRPr="00AD2E1B">
        <w:rPr>
          <w:rFonts w:ascii="Verdana" w:hAnsi="Verdana"/>
          <w:b/>
          <w:sz w:val="28"/>
          <w:szCs w:val="28"/>
        </w:rPr>
        <w:t>REFERENCES</w:t>
      </w:r>
    </w:p>
    <w:p w:rsidR="00132959" w:rsidRPr="00321D3C" w:rsidRDefault="00AD2E1B" w:rsidP="00BF3967">
      <w:pPr>
        <w:pStyle w:val="ListParagraph"/>
        <w:numPr>
          <w:ilvl w:val="0"/>
          <w:numId w:val="14"/>
        </w:numPr>
        <w:spacing w:before="120" w:after="120"/>
        <w:ind w:left="924" w:hanging="357"/>
        <w:contextualSpacing w:val="0"/>
        <w:rPr>
          <w:rFonts w:ascii="Verdana" w:hAnsi="Verdana"/>
          <w:b/>
          <w:sz w:val="18"/>
          <w:szCs w:val="18"/>
        </w:rPr>
      </w:pPr>
      <w:r w:rsidRPr="00132959">
        <w:rPr>
          <w:rFonts w:ascii="Verdana" w:hAnsi="Verdana"/>
          <w:b/>
          <w:sz w:val="18"/>
          <w:szCs w:val="18"/>
        </w:rPr>
        <w:t xml:space="preserve">Navitas Wellness </w:t>
      </w:r>
      <w:r w:rsidRPr="00135806">
        <w:rPr>
          <w:rFonts w:ascii="Verdana" w:hAnsi="Verdana"/>
          <w:b/>
          <w:sz w:val="18"/>
          <w:szCs w:val="18"/>
        </w:rPr>
        <w:t>Health</w:t>
      </w:r>
      <w:r w:rsidR="00044A12">
        <w:rPr>
          <w:rFonts w:ascii="Verdana" w:hAnsi="Verdana"/>
          <w:b/>
          <w:sz w:val="18"/>
          <w:szCs w:val="18"/>
        </w:rPr>
        <w:t xml:space="preserve"> &amp; Safety Policy</w:t>
      </w:r>
      <w:r w:rsidRPr="00135806">
        <w:rPr>
          <w:rFonts w:ascii="Verdana" w:hAnsi="Verdana"/>
          <w:sz w:val="18"/>
          <w:szCs w:val="18"/>
        </w:rPr>
        <w:t xml:space="preserve"> (GHR-04-01P)</w:t>
      </w:r>
    </w:p>
    <w:p w:rsidR="00321D3C" w:rsidRPr="00135806" w:rsidRDefault="00321D3C" w:rsidP="00321D3C">
      <w:pPr>
        <w:pStyle w:val="ListParagraph"/>
        <w:spacing w:before="120" w:after="120"/>
        <w:ind w:left="924"/>
        <w:contextualSpacing w:val="0"/>
        <w:rPr>
          <w:rFonts w:ascii="Verdana" w:hAnsi="Verdana"/>
          <w:b/>
          <w:sz w:val="18"/>
          <w:szCs w:val="18"/>
        </w:rPr>
      </w:pPr>
    </w:p>
    <w:p w:rsidR="005522CC" w:rsidRPr="00AD2E1B" w:rsidRDefault="005522CC" w:rsidP="00BF3967">
      <w:pPr>
        <w:pStyle w:val="ListParagraph"/>
        <w:numPr>
          <w:ilvl w:val="0"/>
          <w:numId w:val="7"/>
        </w:numPr>
        <w:rPr>
          <w:rFonts w:ascii="Verdana" w:hAnsi="Verdana"/>
          <w:b/>
          <w:sz w:val="28"/>
          <w:szCs w:val="28"/>
        </w:rPr>
      </w:pPr>
      <w:r w:rsidRPr="00AD2E1B">
        <w:rPr>
          <w:rFonts w:ascii="Verdana" w:hAnsi="Verdana"/>
          <w:b/>
          <w:sz w:val="28"/>
          <w:szCs w:val="28"/>
        </w:rPr>
        <w:t>REVIEW</w:t>
      </w:r>
    </w:p>
    <w:p w:rsidR="005522CC" w:rsidRPr="005522CC" w:rsidRDefault="005522CC" w:rsidP="005522CC">
      <w:pPr>
        <w:rPr>
          <w:rFonts w:ascii="Verdana" w:hAnsi="Verdana"/>
          <w:sz w:val="18"/>
          <w:szCs w:val="18"/>
        </w:rPr>
      </w:pPr>
    </w:p>
    <w:p w:rsidR="005522CC" w:rsidRPr="005522CC" w:rsidRDefault="00AD2E1B" w:rsidP="00EE1FA8">
      <w:pPr>
        <w:spacing w:after="240"/>
        <w:ind w:left="360"/>
        <w:rPr>
          <w:rFonts w:ascii="Verdana" w:hAnsi="Verdana"/>
          <w:sz w:val="18"/>
          <w:szCs w:val="18"/>
        </w:rPr>
      </w:pPr>
      <w:r>
        <w:rPr>
          <w:rFonts w:ascii="Verdana" w:hAnsi="Verdana"/>
          <w:sz w:val="18"/>
          <w:szCs w:val="18"/>
        </w:rPr>
        <w:t>This p</w:t>
      </w:r>
      <w:r w:rsidR="00311A47">
        <w:rPr>
          <w:rFonts w:ascii="Verdana" w:hAnsi="Verdana"/>
          <w:sz w:val="18"/>
          <w:szCs w:val="18"/>
        </w:rPr>
        <w:t>rocedure</w:t>
      </w:r>
      <w:r w:rsidR="005522CC" w:rsidRPr="005522CC">
        <w:rPr>
          <w:rFonts w:ascii="Verdana" w:hAnsi="Verdana"/>
          <w:sz w:val="18"/>
          <w:szCs w:val="18"/>
        </w:rPr>
        <w:t xml:space="preserve"> is </w:t>
      </w:r>
      <w:r w:rsidR="00311A47">
        <w:rPr>
          <w:rFonts w:ascii="Verdana" w:hAnsi="Verdana"/>
          <w:sz w:val="18"/>
          <w:szCs w:val="18"/>
        </w:rPr>
        <w:t xml:space="preserve">to be </w:t>
      </w:r>
      <w:r>
        <w:rPr>
          <w:rFonts w:ascii="Verdana" w:hAnsi="Verdana"/>
          <w:sz w:val="18"/>
          <w:szCs w:val="18"/>
        </w:rPr>
        <w:t>reviewed at intervals not exceeding</w:t>
      </w:r>
      <w:r w:rsidR="005522CC" w:rsidRPr="005522CC">
        <w:rPr>
          <w:rFonts w:ascii="Verdana" w:hAnsi="Verdana"/>
          <w:sz w:val="18"/>
          <w:szCs w:val="18"/>
        </w:rPr>
        <w:t xml:space="preserve"> 2 years by the Head of Wellness, Health &amp; Safety to</w:t>
      </w:r>
      <w:r>
        <w:rPr>
          <w:rFonts w:ascii="Verdana" w:hAnsi="Verdana"/>
          <w:sz w:val="18"/>
          <w:szCs w:val="18"/>
        </w:rPr>
        <w:t xml:space="preserve"> ensure its </w:t>
      </w:r>
      <w:r w:rsidR="00EE1FA8">
        <w:rPr>
          <w:rFonts w:ascii="Verdana" w:hAnsi="Verdana"/>
          <w:sz w:val="18"/>
          <w:szCs w:val="18"/>
        </w:rPr>
        <w:t>continued alignment to Navitas’</w:t>
      </w:r>
      <w:r>
        <w:rPr>
          <w:rFonts w:ascii="Verdana" w:hAnsi="Verdana"/>
          <w:sz w:val="18"/>
          <w:szCs w:val="18"/>
        </w:rPr>
        <w:t xml:space="preserve"> organisation, business requirements and legal obligations. The revision status of the procedure will be upgraded at that time irrespective of whether changes are made to the requirements.</w:t>
      </w:r>
    </w:p>
    <w:p w:rsidR="005522CC" w:rsidRPr="00132959" w:rsidRDefault="00AD2E1B" w:rsidP="00BF3967">
      <w:pPr>
        <w:pStyle w:val="ListParagraph"/>
        <w:numPr>
          <w:ilvl w:val="0"/>
          <w:numId w:val="7"/>
        </w:numPr>
        <w:rPr>
          <w:rFonts w:ascii="Verdana" w:hAnsi="Verdana"/>
          <w:b/>
          <w:sz w:val="28"/>
          <w:szCs w:val="28"/>
        </w:rPr>
      </w:pPr>
      <w:r w:rsidRPr="00132959">
        <w:rPr>
          <w:rFonts w:ascii="Verdana" w:hAnsi="Verdana"/>
          <w:b/>
          <w:sz w:val="28"/>
          <w:szCs w:val="28"/>
        </w:rPr>
        <w:t>RECORDS</w:t>
      </w:r>
    </w:p>
    <w:p w:rsidR="005522CC" w:rsidRPr="005522CC" w:rsidRDefault="005522CC" w:rsidP="005522CC">
      <w:pPr>
        <w:rPr>
          <w:rFonts w:ascii="Verdana" w:hAnsi="Verdana"/>
          <w:sz w:val="18"/>
          <w:szCs w:val="18"/>
        </w:rPr>
      </w:pPr>
    </w:p>
    <w:p w:rsidR="005522CC" w:rsidRDefault="005522CC" w:rsidP="00044A12">
      <w:pPr>
        <w:ind w:firstLine="360"/>
        <w:rPr>
          <w:rFonts w:ascii="Verdana" w:hAnsi="Verdana"/>
          <w:sz w:val="18"/>
          <w:szCs w:val="18"/>
        </w:rPr>
      </w:pPr>
      <w:r w:rsidRPr="005522CC">
        <w:rPr>
          <w:rFonts w:ascii="Verdana" w:hAnsi="Verdana"/>
          <w:sz w:val="18"/>
          <w:szCs w:val="18"/>
        </w:rPr>
        <w:t>All re</w:t>
      </w:r>
      <w:r w:rsidR="00132959">
        <w:rPr>
          <w:rFonts w:ascii="Verdana" w:hAnsi="Verdana"/>
          <w:sz w:val="18"/>
          <w:szCs w:val="18"/>
        </w:rPr>
        <w:t>cords in relation to this procedure</w:t>
      </w:r>
      <w:r w:rsidRPr="005522CC">
        <w:rPr>
          <w:rFonts w:ascii="Verdana" w:hAnsi="Verdana"/>
          <w:sz w:val="18"/>
          <w:szCs w:val="18"/>
        </w:rPr>
        <w:t xml:space="preserve"> will be managed as follows</w:t>
      </w:r>
    </w:p>
    <w:p w:rsidR="005522CC" w:rsidRPr="004856FF" w:rsidRDefault="005522CC" w:rsidP="005522CC">
      <w:pPr>
        <w:rPr>
          <w:rFonts w:ascii="Verdana" w:hAnsi="Verdana"/>
          <w:sz w:val="18"/>
          <w:szCs w:val="18"/>
        </w:rPr>
      </w:pPr>
    </w:p>
    <w:tbl>
      <w:tblPr>
        <w:tblStyle w:val="TableGrid"/>
        <w:tblW w:w="0" w:type="auto"/>
        <w:tblInd w:w="458" w:type="dxa"/>
        <w:tblLook w:val="04A0" w:firstRow="1" w:lastRow="0" w:firstColumn="1" w:lastColumn="0" w:noHBand="0" w:noVBand="1"/>
      </w:tblPr>
      <w:tblGrid>
        <w:gridCol w:w="1918"/>
        <w:gridCol w:w="2132"/>
        <w:gridCol w:w="2254"/>
        <w:gridCol w:w="2418"/>
      </w:tblGrid>
      <w:tr w:rsidR="005522CC" w:rsidRPr="004856FF" w:rsidTr="00044A12">
        <w:tc>
          <w:tcPr>
            <w:tcW w:w="1918" w:type="dxa"/>
            <w:shd w:val="clear" w:color="auto" w:fill="D9D9D9" w:themeFill="background1" w:themeFillShade="D9"/>
          </w:tcPr>
          <w:p w:rsidR="005522CC" w:rsidRPr="004856FF" w:rsidRDefault="005522CC" w:rsidP="004856FF">
            <w:pPr>
              <w:spacing w:before="120" w:after="120"/>
              <w:rPr>
                <w:rFonts w:ascii="Verdana" w:hAnsi="Verdana"/>
                <w:sz w:val="18"/>
                <w:szCs w:val="18"/>
              </w:rPr>
            </w:pPr>
            <w:r w:rsidRPr="004856FF">
              <w:rPr>
                <w:rFonts w:ascii="Verdana" w:hAnsi="Verdana"/>
                <w:b/>
                <w:sz w:val="18"/>
                <w:szCs w:val="18"/>
              </w:rPr>
              <w:t>Record type</w:t>
            </w:r>
          </w:p>
        </w:tc>
        <w:tc>
          <w:tcPr>
            <w:tcW w:w="2132" w:type="dxa"/>
            <w:shd w:val="clear" w:color="auto" w:fill="D9D9D9" w:themeFill="background1" w:themeFillShade="D9"/>
          </w:tcPr>
          <w:p w:rsidR="005522CC" w:rsidRPr="004856FF" w:rsidRDefault="005522CC" w:rsidP="004856FF">
            <w:pPr>
              <w:spacing w:before="120" w:after="120"/>
              <w:rPr>
                <w:rFonts w:ascii="Verdana" w:hAnsi="Verdana"/>
                <w:sz w:val="18"/>
                <w:szCs w:val="18"/>
              </w:rPr>
            </w:pPr>
            <w:r w:rsidRPr="004856FF">
              <w:rPr>
                <w:rFonts w:ascii="Verdana" w:hAnsi="Verdana"/>
                <w:b/>
                <w:sz w:val="18"/>
                <w:szCs w:val="18"/>
              </w:rPr>
              <w:t>Responsible</w:t>
            </w:r>
          </w:p>
        </w:tc>
        <w:tc>
          <w:tcPr>
            <w:tcW w:w="2254" w:type="dxa"/>
            <w:shd w:val="clear" w:color="auto" w:fill="D9D9D9" w:themeFill="background1" w:themeFillShade="D9"/>
          </w:tcPr>
          <w:p w:rsidR="005522CC" w:rsidRPr="004856FF" w:rsidRDefault="005522CC" w:rsidP="004856FF">
            <w:pPr>
              <w:spacing w:before="120" w:after="120"/>
              <w:rPr>
                <w:rFonts w:ascii="Verdana" w:hAnsi="Verdana"/>
                <w:sz w:val="18"/>
                <w:szCs w:val="18"/>
              </w:rPr>
            </w:pPr>
            <w:r w:rsidRPr="004856FF">
              <w:rPr>
                <w:rFonts w:ascii="Verdana" w:hAnsi="Verdana"/>
                <w:b/>
                <w:sz w:val="18"/>
                <w:szCs w:val="18"/>
              </w:rPr>
              <w:t>Location</w:t>
            </w:r>
          </w:p>
        </w:tc>
        <w:tc>
          <w:tcPr>
            <w:tcW w:w="2418" w:type="dxa"/>
            <w:shd w:val="clear" w:color="auto" w:fill="D9D9D9" w:themeFill="background1" w:themeFillShade="D9"/>
          </w:tcPr>
          <w:p w:rsidR="005522CC" w:rsidRPr="004856FF" w:rsidRDefault="005522CC" w:rsidP="004856FF">
            <w:pPr>
              <w:spacing w:before="120" w:after="120"/>
              <w:rPr>
                <w:rFonts w:ascii="Verdana" w:hAnsi="Verdana"/>
                <w:sz w:val="18"/>
                <w:szCs w:val="18"/>
              </w:rPr>
            </w:pPr>
            <w:r w:rsidRPr="004856FF">
              <w:rPr>
                <w:rFonts w:ascii="Verdana" w:hAnsi="Verdana"/>
                <w:b/>
                <w:sz w:val="18"/>
                <w:szCs w:val="18"/>
              </w:rPr>
              <w:t>Retention</w:t>
            </w:r>
          </w:p>
        </w:tc>
      </w:tr>
      <w:tr w:rsidR="005522CC" w:rsidRPr="004856FF" w:rsidTr="00044A12">
        <w:tc>
          <w:tcPr>
            <w:tcW w:w="1918" w:type="dxa"/>
          </w:tcPr>
          <w:p w:rsidR="005522CC" w:rsidRPr="004856FF" w:rsidRDefault="00C17909" w:rsidP="00C17909">
            <w:pPr>
              <w:spacing w:before="120" w:after="120"/>
              <w:rPr>
                <w:rFonts w:ascii="Verdana" w:hAnsi="Verdana"/>
                <w:sz w:val="18"/>
                <w:szCs w:val="18"/>
              </w:rPr>
            </w:pPr>
            <w:r>
              <w:rPr>
                <w:rFonts w:ascii="Verdana" w:hAnsi="Verdana"/>
                <w:sz w:val="18"/>
                <w:szCs w:val="18"/>
              </w:rPr>
              <w:t xml:space="preserve">Isolated Persons Register </w:t>
            </w:r>
            <w:r w:rsidR="005522CC" w:rsidRPr="004856FF">
              <w:rPr>
                <w:rFonts w:ascii="Verdana" w:hAnsi="Verdana"/>
                <w:sz w:val="18"/>
                <w:szCs w:val="18"/>
              </w:rPr>
              <w:t>Form</w:t>
            </w:r>
          </w:p>
        </w:tc>
        <w:tc>
          <w:tcPr>
            <w:tcW w:w="2132" w:type="dxa"/>
          </w:tcPr>
          <w:p w:rsidR="005522CC" w:rsidRPr="004856FF" w:rsidRDefault="00C17909" w:rsidP="004856FF">
            <w:pPr>
              <w:spacing w:before="120" w:after="120"/>
              <w:rPr>
                <w:rFonts w:ascii="Verdana" w:hAnsi="Verdana"/>
                <w:sz w:val="18"/>
                <w:szCs w:val="18"/>
              </w:rPr>
            </w:pPr>
            <w:r>
              <w:rPr>
                <w:rFonts w:ascii="Verdana" w:hAnsi="Verdana"/>
                <w:sz w:val="18"/>
                <w:szCs w:val="18"/>
              </w:rPr>
              <w:t>Head of Wellness, Health &amp; Safety</w:t>
            </w:r>
          </w:p>
        </w:tc>
        <w:tc>
          <w:tcPr>
            <w:tcW w:w="2254" w:type="dxa"/>
          </w:tcPr>
          <w:p w:rsidR="005522CC" w:rsidRPr="004856FF" w:rsidRDefault="00A1074C" w:rsidP="00A1074C">
            <w:pPr>
              <w:spacing w:before="120" w:after="120"/>
              <w:rPr>
                <w:rFonts w:ascii="Verdana" w:hAnsi="Verdana"/>
                <w:sz w:val="18"/>
                <w:szCs w:val="18"/>
              </w:rPr>
            </w:pPr>
            <w:r>
              <w:rPr>
                <w:rFonts w:ascii="Verdana" w:hAnsi="Verdana"/>
                <w:sz w:val="18"/>
                <w:szCs w:val="18"/>
              </w:rPr>
              <w:t>I</w:t>
            </w:r>
            <w:r w:rsidR="005522CC" w:rsidRPr="004856FF">
              <w:rPr>
                <w:rFonts w:ascii="Verdana" w:hAnsi="Verdana"/>
                <w:sz w:val="18"/>
                <w:szCs w:val="18"/>
              </w:rPr>
              <w:t>ntranet</w:t>
            </w:r>
          </w:p>
        </w:tc>
        <w:tc>
          <w:tcPr>
            <w:tcW w:w="2418" w:type="dxa"/>
          </w:tcPr>
          <w:p w:rsidR="005522CC" w:rsidRPr="004856FF" w:rsidRDefault="00311A47" w:rsidP="004856FF">
            <w:pPr>
              <w:spacing w:before="120" w:after="120"/>
              <w:rPr>
                <w:rFonts w:ascii="Verdana" w:hAnsi="Verdana"/>
                <w:sz w:val="18"/>
                <w:szCs w:val="18"/>
              </w:rPr>
            </w:pPr>
            <w:r w:rsidRPr="00F22F23">
              <w:rPr>
                <w:rFonts w:ascii="Verdana" w:hAnsi="Verdana"/>
                <w:sz w:val="18"/>
                <w:szCs w:val="18"/>
              </w:rPr>
              <w:t>7</w:t>
            </w:r>
            <w:r w:rsidR="005522CC" w:rsidRPr="00F22F23">
              <w:rPr>
                <w:rFonts w:ascii="Verdana" w:hAnsi="Verdana"/>
                <w:sz w:val="18"/>
                <w:szCs w:val="18"/>
              </w:rPr>
              <w:t xml:space="preserve"> Years</w:t>
            </w:r>
          </w:p>
        </w:tc>
      </w:tr>
    </w:tbl>
    <w:p w:rsidR="00A16546" w:rsidRPr="00004BB3" w:rsidRDefault="00A16546">
      <w:pPr>
        <w:rPr>
          <w:rFonts w:ascii="Verdana" w:hAnsi="Verdana"/>
          <w:sz w:val="18"/>
          <w:szCs w:val="18"/>
        </w:rPr>
      </w:pPr>
    </w:p>
    <w:p w:rsidR="00EB5037" w:rsidRPr="00132959" w:rsidRDefault="00EB5037" w:rsidP="004A4E86">
      <w:pPr>
        <w:spacing w:after="120"/>
        <w:rPr>
          <w:rFonts w:ascii="Verdana" w:hAnsi="Verdana"/>
          <w:b/>
          <w:sz w:val="28"/>
          <w:szCs w:val="28"/>
        </w:rPr>
      </w:pPr>
      <w:r w:rsidRPr="00132959">
        <w:rPr>
          <w:rFonts w:ascii="Verdana" w:hAnsi="Verdana"/>
          <w:b/>
          <w:sz w:val="28"/>
          <w:szCs w:val="28"/>
        </w:rPr>
        <w:t>A</w:t>
      </w:r>
      <w:r w:rsidR="005F796B" w:rsidRPr="00132959">
        <w:rPr>
          <w:rFonts w:ascii="Verdana" w:hAnsi="Verdana"/>
          <w:b/>
          <w:sz w:val="28"/>
          <w:szCs w:val="28"/>
        </w:rPr>
        <w:t>PPENDICE</w:t>
      </w:r>
      <w:r w:rsidRPr="00132959">
        <w:rPr>
          <w:rFonts w:ascii="Verdana" w:hAnsi="Verdana"/>
          <w:b/>
          <w:sz w:val="28"/>
          <w:szCs w:val="28"/>
        </w:rPr>
        <w:t>S</w:t>
      </w:r>
    </w:p>
    <w:p w:rsidR="00EB5037" w:rsidRPr="009956A7" w:rsidRDefault="00BA0DEC" w:rsidP="004A4E86">
      <w:pPr>
        <w:rPr>
          <w:rFonts w:ascii="Verdana" w:hAnsi="Verdana"/>
          <w:sz w:val="18"/>
          <w:szCs w:val="18"/>
        </w:rPr>
      </w:pPr>
      <w:r w:rsidRPr="009956A7">
        <w:rPr>
          <w:rFonts w:ascii="Verdana" w:hAnsi="Verdana"/>
          <w:b/>
          <w:sz w:val="18"/>
          <w:szCs w:val="18"/>
        </w:rPr>
        <w:t>Appendix</w:t>
      </w:r>
      <w:r w:rsidR="00EB5037" w:rsidRPr="009956A7">
        <w:rPr>
          <w:rFonts w:ascii="Verdana" w:hAnsi="Verdana"/>
          <w:b/>
          <w:sz w:val="18"/>
          <w:szCs w:val="18"/>
        </w:rPr>
        <w:t xml:space="preserve"> 1:</w:t>
      </w:r>
      <w:r w:rsidR="00EB5037" w:rsidRPr="009956A7">
        <w:rPr>
          <w:rFonts w:ascii="Verdana" w:hAnsi="Verdana"/>
          <w:sz w:val="18"/>
          <w:szCs w:val="18"/>
        </w:rPr>
        <w:t xml:space="preserve"> </w:t>
      </w:r>
      <w:r w:rsidR="00C17909" w:rsidRPr="009956A7">
        <w:rPr>
          <w:bCs/>
          <w:sz w:val="18"/>
          <w:szCs w:val="18"/>
        </w:rPr>
        <w:t>Areas of support that may be required by isolated or quarantined person</w:t>
      </w:r>
    </w:p>
    <w:p w:rsidR="009956A7" w:rsidRPr="004A4E86" w:rsidRDefault="008407CC" w:rsidP="004A4E86">
      <w:pPr>
        <w:rPr>
          <w:bCs/>
          <w:sz w:val="18"/>
          <w:szCs w:val="18"/>
        </w:rPr>
      </w:pPr>
      <w:r w:rsidRPr="009956A7">
        <w:rPr>
          <w:rFonts w:ascii="Verdana" w:hAnsi="Verdana"/>
          <w:b/>
          <w:sz w:val="18"/>
          <w:szCs w:val="18"/>
        </w:rPr>
        <w:t>Appendix 2:</w:t>
      </w:r>
      <w:r w:rsidR="009956A7" w:rsidRPr="009956A7">
        <w:rPr>
          <w:rFonts w:ascii="Verdana" w:hAnsi="Verdana"/>
          <w:b/>
          <w:sz w:val="18"/>
          <w:szCs w:val="18"/>
        </w:rPr>
        <w:t xml:space="preserve"> </w:t>
      </w:r>
      <w:r w:rsidR="009956A7" w:rsidRPr="009956A7">
        <w:rPr>
          <w:bCs/>
          <w:sz w:val="18"/>
          <w:szCs w:val="18"/>
        </w:rPr>
        <w:t>Advice for Isolated or Quarantined Persons from Coronavirus</w:t>
      </w:r>
      <w:r w:rsidR="009956A7" w:rsidRPr="004A4E86">
        <w:rPr>
          <w:bCs/>
          <w:sz w:val="18"/>
          <w:szCs w:val="18"/>
        </w:rPr>
        <w:t xml:space="preserve"> (2019-nCoV)</w:t>
      </w:r>
    </w:p>
    <w:p w:rsidR="009956A7" w:rsidRDefault="009956A7" w:rsidP="004A4E86">
      <w:pPr>
        <w:rPr>
          <w:rFonts w:ascii="Verdana" w:hAnsi="Verdana"/>
          <w:b/>
          <w:sz w:val="24"/>
          <w:szCs w:val="28"/>
        </w:rPr>
        <w:sectPr w:rsidR="009956A7" w:rsidSect="009702E9">
          <w:headerReference w:type="default" r:id="rId18"/>
          <w:footerReference w:type="default" r:id="rId19"/>
          <w:pgSz w:w="11906" w:h="16838"/>
          <w:pgMar w:top="1440" w:right="1133" w:bottom="1440" w:left="1440" w:header="708" w:footer="708" w:gutter="0"/>
          <w:cols w:space="708"/>
          <w:docGrid w:linePitch="360"/>
        </w:sectPr>
      </w:pPr>
      <w:r w:rsidRPr="009956A7">
        <w:rPr>
          <w:rFonts w:ascii="Verdana" w:hAnsi="Verdana"/>
          <w:b/>
          <w:sz w:val="18"/>
          <w:szCs w:val="18"/>
        </w:rPr>
        <w:t>Appendix 3</w:t>
      </w:r>
      <w:r w:rsidR="004A4E86">
        <w:rPr>
          <w:rFonts w:ascii="Verdana" w:hAnsi="Verdana"/>
          <w:b/>
          <w:sz w:val="18"/>
          <w:szCs w:val="18"/>
        </w:rPr>
        <w:t>:</w:t>
      </w:r>
      <w:r w:rsidRPr="009956A7">
        <w:rPr>
          <w:rFonts w:ascii="Verdana" w:hAnsi="Verdana"/>
          <w:b/>
          <w:sz w:val="24"/>
          <w:szCs w:val="28"/>
        </w:rPr>
        <w:t xml:space="preserve"> </w:t>
      </w:r>
      <w:r w:rsidRPr="004A4E86">
        <w:rPr>
          <w:bCs/>
          <w:sz w:val="18"/>
          <w:szCs w:val="18"/>
        </w:rPr>
        <w:t>Guidance for Suspected Coronavir</w:t>
      </w:r>
      <w:r w:rsidR="004A4E86">
        <w:rPr>
          <w:bCs/>
          <w:sz w:val="18"/>
          <w:szCs w:val="18"/>
        </w:rPr>
        <w:t>us on Navitas Campus or College</w:t>
      </w:r>
    </w:p>
    <w:p w:rsidR="00EB5037" w:rsidRDefault="005F796B" w:rsidP="00EB5037">
      <w:pPr>
        <w:rPr>
          <w:rFonts w:ascii="Verdana" w:hAnsi="Verdana"/>
          <w:sz w:val="24"/>
          <w:szCs w:val="28"/>
        </w:rPr>
      </w:pPr>
      <w:r>
        <w:rPr>
          <w:rFonts w:ascii="Verdana" w:hAnsi="Verdana"/>
          <w:b/>
          <w:sz w:val="24"/>
          <w:szCs w:val="28"/>
        </w:rPr>
        <w:t>Appendix</w:t>
      </w:r>
      <w:r w:rsidR="00EB5037" w:rsidRPr="00EB5037">
        <w:rPr>
          <w:rFonts w:ascii="Verdana" w:hAnsi="Verdana"/>
          <w:b/>
          <w:sz w:val="24"/>
          <w:szCs w:val="28"/>
        </w:rPr>
        <w:t xml:space="preserve"> 1:</w:t>
      </w:r>
      <w:r w:rsidR="00EB5037" w:rsidRPr="00EB5037">
        <w:rPr>
          <w:rFonts w:ascii="Verdana" w:hAnsi="Verdana"/>
          <w:sz w:val="24"/>
          <w:szCs w:val="28"/>
        </w:rPr>
        <w:t xml:space="preserve"> </w:t>
      </w:r>
      <w:r w:rsidR="00C17909">
        <w:rPr>
          <w:rFonts w:ascii="Verdana" w:hAnsi="Verdana"/>
          <w:sz w:val="24"/>
          <w:szCs w:val="28"/>
        </w:rPr>
        <w:t>Areas of support that may be required by isolated or quarantined person</w:t>
      </w:r>
    </w:p>
    <w:tbl>
      <w:tblPr>
        <w:tblStyle w:val="TableGrid"/>
        <w:tblpPr w:leftFromText="180" w:rightFromText="180" w:vertAnchor="text" w:horzAnchor="page" w:tblpX="602" w:tblpY="491"/>
        <w:tblW w:w="15871" w:type="dxa"/>
        <w:tblLayout w:type="fixed"/>
        <w:tblLook w:val="04A0" w:firstRow="1" w:lastRow="0" w:firstColumn="1" w:lastColumn="0" w:noHBand="0" w:noVBand="1"/>
      </w:tblPr>
      <w:tblGrid>
        <w:gridCol w:w="1555"/>
        <w:gridCol w:w="2025"/>
        <w:gridCol w:w="2085"/>
        <w:gridCol w:w="4536"/>
        <w:gridCol w:w="5670"/>
      </w:tblGrid>
      <w:tr w:rsidR="00C17909" w:rsidTr="0011479A">
        <w:trPr>
          <w:trHeight w:val="253"/>
        </w:trPr>
        <w:tc>
          <w:tcPr>
            <w:tcW w:w="3580" w:type="dxa"/>
            <w:gridSpan w:val="2"/>
          </w:tcPr>
          <w:p w:rsidR="00C17909" w:rsidRPr="00F42AE3" w:rsidRDefault="00C17909" w:rsidP="0011479A">
            <w:pPr>
              <w:rPr>
                <w:b/>
                <w:bCs/>
              </w:rPr>
            </w:pPr>
            <w:r w:rsidRPr="00F42AE3">
              <w:rPr>
                <w:b/>
                <w:bCs/>
              </w:rPr>
              <w:t>WHAT YOU MIGHT NEED:</w:t>
            </w:r>
          </w:p>
        </w:tc>
        <w:tc>
          <w:tcPr>
            <w:tcW w:w="2085" w:type="dxa"/>
          </w:tcPr>
          <w:p w:rsidR="00C17909" w:rsidRPr="00F42AE3" w:rsidRDefault="00435175" w:rsidP="0011479A">
            <w:pPr>
              <w:rPr>
                <w:b/>
                <w:bCs/>
              </w:rPr>
            </w:pPr>
            <w:r>
              <w:rPr>
                <w:b/>
                <w:bCs/>
              </w:rPr>
              <w:t>Company/Provider</w:t>
            </w:r>
          </w:p>
        </w:tc>
        <w:tc>
          <w:tcPr>
            <w:tcW w:w="4536" w:type="dxa"/>
          </w:tcPr>
          <w:p w:rsidR="00C17909" w:rsidRPr="00F42AE3" w:rsidRDefault="00C17909" w:rsidP="0011479A">
            <w:pPr>
              <w:rPr>
                <w:b/>
                <w:bCs/>
              </w:rPr>
            </w:pPr>
            <w:r w:rsidRPr="00F42AE3">
              <w:rPr>
                <w:b/>
                <w:bCs/>
              </w:rPr>
              <w:t>LOCATION/ ADDRESS:</w:t>
            </w:r>
          </w:p>
        </w:tc>
        <w:tc>
          <w:tcPr>
            <w:tcW w:w="5670" w:type="dxa"/>
          </w:tcPr>
          <w:p w:rsidR="00C17909" w:rsidRPr="00F42AE3" w:rsidRDefault="00C17909" w:rsidP="0011479A">
            <w:pPr>
              <w:rPr>
                <w:b/>
                <w:bCs/>
              </w:rPr>
            </w:pPr>
            <w:r w:rsidRPr="00F42AE3">
              <w:rPr>
                <w:b/>
                <w:bCs/>
              </w:rPr>
              <w:t>WEBSITE URL:</w:t>
            </w:r>
          </w:p>
        </w:tc>
      </w:tr>
      <w:tr w:rsidR="00C17909" w:rsidTr="008407CC">
        <w:trPr>
          <w:trHeight w:val="253"/>
        </w:trPr>
        <w:tc>
          <w:tcPr>
            <w:tcW w:w="1555" w:type="dxa"/>
            <w:vMerge w:val="restart"/>
          </w:tcPr>
          <w:p w:rsidR="00C17909" w:rsidRPr="00F42AE3" w:rsidRDefault="00C17909" w:rsidP="0011479A">
            <w:pPr>
              <w:rPr>
                <w:b/>
                <w:bCs/>
              </w:rPr>
            </w:pPr>
            <w:r>
              <w:rPr>
                <w:b/>
                <w:bCs/>
              </w:rPr>
              <w:t xml:space="preserve">MONEY </w:t>
            </w:r>
          </w:p>
        </w:tc>
        <w:tc>
          <w:tcPr>
            <w:tcW w:w="2025" w:type="dxa"/>
            <w:vMerge w:val="restart"/>
          </w:tcPr>
          <w:p w:rsidR="00C17909" w:rsidRPr="00F42AE3" w:rsidRDefault="00C17909" w:rsidP="0011479A">
            <w:pPr>
              <w:rPr>
                <w:b/>
                <w:bCs/>
              </w:rPr>
            </w:pPr>
            <w:r w:rsidRPr="00F42AE3">
              <w:rPr>
                <w:b/>
                <w:bCs/>
              </w:rPr>
              <w:t>Cash</w:t>
            </w:r>
          </w:p>
        </w:tc>
        <w:tc>
          <w:tcPr>
            <w:tcW w:w="2085" w:type="dxa"/>
          </w:tcPr>
          <w:p w:rsidR="00C17909" w:rsidRDefault="009956A7" w:rsidP="009956A7">
            <w:r w:rsidRPr="00043D82">
              <w:rPr>
                <w:highlight w:val="yellow"/>
              </w:rPr>
              <w:t xml:space="preserve">To be updated by </w:t>
            </w:r>
          </w:p>
        </w:tc>
        <w:tc>
          <w:tcPr>
            <w:tcW w:w="4536" w:type="dxa"/>
          </w:tcPr>
          <w:p w:rsidR="00C17909" w:rsidRDefault="00043D82" w:rsidP="0011479A">
            <w:r w:rsidRPr="00043D82">
              <w:rPr>
                <w:highlight w:val="yellow"/>
              </w:rPr>
              <w:t>To be updated by local college/campus</w:t>
            </w:r>
          </w:p>
        </w:tc>
        <w:tc>
          <w:tcPr>
            <w:tcW w:w="5670" w:type="dxa"/>
          </w:tcPr>
          <w:p w:rsidR="00C17909" w:rsidRDefault="00435175" w:rsidP="0011479A">
            <w:r w:rsidRPr="00043D82">
              <w:rPr>
                <w:highlight w:val="yellow"/>
              </w:rPr>
              <w:t>To be updated by local college/campus</w:t>
            </w:r>
          </w:p>
        </w:tc>
      </w:tr>
      <w:tr w:rsidR="00C17909" w:rsidTr="008407CC">
        <w:trPr>
          <w:trHeight w:val="279"/>
        </w:trPr>
        <w:tc>
          <w:tcPr>
            <w:tcW w:w="1555" w:type="dxa"/>
            <w:vMerge/>
          </w:tcPr>
          <w:p w:rsidR="00C17909" w:rsidRPr="00F42AE3" w:rsidRDefault="00C17909" w:rsidP="0011479A">
            <w:pPr>
              <w:rPr>
                <w:b/>
                <w:bCs/>
              </w:rPr>
            </w:pPr>
          </w:p>
        </w:tc>
        <w:tc>
          <w:tcPr>
            <w:tcW w:w="2025" w:type="dxa"/>
            <w:vMerge/>
          </w:tcPr>
          <w:p w:rsidR="00C17909" w:rsidRPr="00F42AE3" w:rsidRDefault="00C17909" w:rsidP="0011479A">
            <w:pPr>
              <w:rPr>
                <w:b/>
                <w:bCs/>
              </w:rPr>
            </w:pPr>
          </w:p>
        </w:tc>
        <w:tc>
          <w:tcPr>
            <w:tcW w:w="2085" w:type="dxa"/>
          </w:tcPr>
          <w:p w:rsidR="00C17909" w:rsidRDefault="009956A7" w:rsidP="0011479A">
            <w:r w:rsidRPr="00043D82">
              <w:rPr>
                <w:highlight w:val="yellow"/>
              </w:rPr>
              <w:t>local college/</w:t>
            </w:r>
          </w:p>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F42AE3" w:rsidRDefault="00C17909" w:rsidP="0011479A">
            <w:pPr>
              <w:rPr>
                <w:b/>
                <w:bCs/>
              </w:rPr>
            </w:pPr>
          </w:p>
        </w:tc>
        <w:tc>
          <w:tcPr>
            <w:tcW w:w="2025" w:type="dxa"/>
            <w:vMerge/>
          </w:tcPr>
          <w:p w:rsidR="00C17909" w:rsidRPr="00F42AE3" w:rsidRDefault="00C17909" w:rsidP="0011479A">
            <w:pPr>
              <w:rPr>
                <w:b/>
                <w:bCs/>
              </w:rPr>
            </w:pPr>
          </w:p>
        </w:tc>
        <w:tc>
          <w:tcPr>
            <w:tcW w:w="2085" w:type="dxa"/>
          </w:tcPr>
          <w:p w:rsidR="00C17909" w:rsidRDefault="009956A7" w:rsidP="0011479A">
            <w:r w:rsidRPr="00043D82">
              <w:rPr>
                <w:highlight w:val="yellow"/>
              </w:rPr>
              <w:t>campus</w:t>
            </w:r>
          </w:p>
        </w:tc>
        <w:tc>
          <w:tcPr>
            <w:tcW w:w="4536" w:type="dxa"/>
          </w:tcPr>
          <w:p w:rsidR="00C17909" w:rsidRDefault="00C17909" w:rsidP="0011479A"/>
        </w:tc>
        <w:tc>
          <w:tcPr>
            <w:tcW w:w="5670" w:type="dxa"/>
          </w:tcPr>
          <w:p w:rsidR="00C17909" w:rsidRDefault="00C17909" w:rsidP="0011479A"/>
        </w:tc>
      </w:tr>
      <w:tr w:rsidR="00C17909" w:rsidTr="008407CC">
        <w:trPr>
          <w:trHeight w:val="287"/>
        </w:trPr>
        <w:tc>
          <w:tcPr>
            <w:tcW w:w="1555" w:type="dxa"/>
            <w:vMerge/>
          </w:tcPr>
          <w:p w:rsidR="00C17909" w:rsidRPr="00F42AE3" w:rsidRDefault="00C17909" w:rsidP="0011479A">
            <w:pPr>
              <w:rPr>
                <w:b/>
                <w:bCs/>
              </w:rPr>
            </w:pPr>
          </w:p>
        </w:tc>
        <w:tc>
          <w:tcPr>
            <w:tcW w:w="2025" w:type="dxa"/>
            <w:vMerge w:val="restart"/>
          </w:tcPr>
          <w:p w:rsidR="00C17909" w:rsidRPr="00F42AE3" w:rsidRDefault="00C17909" w:rsidP="0011479A">
            <w:pPr>
              <w:rPr>
                <w:b/>
                <w:bCs/>
              </w:rPr>
            </w:pPr>
            <w:r w:rsidRPr="00F42AE3">
              <w:rPr>
                <w:b/>
                <w:bCs/>
              </w:rPr>
              <w:t>Credit or Debit Card</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Default="00C17909" w:rsidP="0011479A"/>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64"/>
        </w:trPr>
        <w:tc>
          <w:tcPr>
            <w:tcW w:w="1555" w:type="dxa"/>
            <w:vMerge/>
          </w:tcPr>
          <w:p w:rsidR="00C17909" w:rsidRDefault="00C17909" w:rsidP="0011479A"/>
        </w:tc>
        <w:tc>
          <w:tcPr>
            <w:tcW w:w="2025" w:type="dxa"/>
            <w:vMerge/>
          </w:tcPr>
          <w:p w:rsidR="00C17909" w:rsidRDefault="00C17909" w:rsidP="0011479A"/>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val="restart"/>
          </w:tcPr>
          <w:p w:rsidR="00C17909" w:rsidRPr="00C05919" w:rsidRDefault="00C17909" w:rsidP="0011479A">
            <w:pPr>
              <w:rPr>
                <w:b/>
                <w:bCs/>
              </w:rPr>
            </w:pPr>
            <w:r w:rsidRPr="00C05919">
              <w:rPr>
                <w:b/>
                <w:bCs/>
              </w:rPr>
              <w:t xml:space="preserve">HOUSING </w:t>
            </w:r>
          </w:p>
        </w:tc>
        <w:tc>
          <w:tcPr>
            <w:tcW w:w="2025" w:type="dxa"/>
            <w:vMerge w:val="restart"/>
          </w:tcPr>
          <w:p w:rsidR="00C17909" w:rsidRPr="00C05919" w:rsidRDefault="00C17909" w:rsidP="0011479A">
            <w:pPr>
              <w:rPr>
                <w:b/>
                <w:bCs/>
              </w:rPr>
            </w:pPr>
            <w:r w:rsidRPr="00C05919">
              <w:rPr>
                <w:b/>
                <w:bCs/>
              </w:rPr>
              <w:t>Accommodation</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C05919" w:rsidRDefault="00C17909" w:rsidP="0011479A">
            <w:pPr>
              <w:rPr>
                <w:b/>
                <w:bCs/>
              </w:rPr>
            </w:pPr>
          </w:p>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C05919" w:rsidRDefault="00C17909" w:rsidP="0011479A">
            <w:pPr>
              <w:rPr>
                <w:b/>
                <w:bCs/>
              </w:rPr>
            </w:pPr>
          </w:p>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C05919" w:rsidRDefault="00C17909" w:rsidP="0011479A">
            <w:pPr>
              <w:rPr>
                <w:b/>
                <w:bCs/>
              </w:rPr>
            </w:pPr>
          </w:p>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pPr>
              <w:tabs>
                <w:tab w:val="left" w:pos="1803"/>
              </w:tabs>
            </w:pPr>
          </w:p>
        </w:tc>
      </w:tr>
      <w:tr w:rsidR="00C17909" w:rsidTr="008407CC">
        <w:trPr>
          <w:trHeight w:val="253"/>
        </w:trPr>
        <w:tc>
          <w:tcPr>
            <w:tcW w:w="1555" w:type="dxa"/>
            <w:vMerge/>
          </w:tcPr>
          <w:p w:rsidR="00C17909" w:rsidRDefault="00C17909" w:rsidP="0011479A"/>
        </w:tc>
        <w:tc>
          <w:tcPr>
            <w:tcW w:w="2025" w:type="dxa"/>
            <w:vMerge w:val="restart"/>
          </w:tcPr>
          <w:p w:rsidR="00C17909" w:rsidRPr="00C05919" w:rsidRDefault="00C17909" w:rsidP="0011479A">
            <w:pPr>
              <w:rPr>
                <w:b/>
                <w:bCs/>
              </w:rPr>
            </w:pPr>
            <w:r w:rsidRPr="00C05919">
              <w:rPr>
                <w:b/>
                <w:bCs/>
              </w:rPr>
              <w:t>Furniture</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val="restart"/>
          </w:tcPr>
          <w:p w:rsidR="00C17909" w:rsidRPr="00C05919" w:rsidRDefault="00C17909" w:rsidP="0011479A">
            <w:pPr>
              <w:rPr>
                <w:b/>
                <w:bCs/>
              </w:rPr>
            </w:pPr>
            <w:r w:rsidRPr="00C05919">
              <w:rPr>
                <w:b/>
                <w:bCs/>
              </w:rPr>
              <w:t>Appliances</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Pr="00E43FF7" w:rsidRDefault="00C17909" w:rsidP="0011479A"/>
        </w:tc>
        <w:tc>
          <w:tcPr>
            <w:tcW w:w="5670" w:type="dxa"/>
          </w:tcPr>
          <w:p w:rsidR="00C17909" w:rsidRDefault="00C17909" w:rsidP="0011479A">
            <w:pPr>
              <w:tabs>
                <w:tab w:val="left" w:pos="1102"/>
              </w:tabs>
            </w:pPr>
          </w:p>
        </w:tc>
      </w:tr>
      <w:tr w:rsidR="00C17909" w:rsidTr="008407CC">
        <w:trPr>
          <w:trHeight w:val="264"/>
        </w:trPr>
        <w:tc>
          <w:tcPr>
            <w:tcW w:w="1555" w:type="dxa"/>
            <w:vMerge/>
          </w:tcPr>
          <w:p w:rsidR="00C17909" w:rsidRDefault="00C17909" w:rsidP="0011479A"/>
        </w:tc>
        <w:tc>
          <w:tcPr>
            <w:tcW w:w="2025" w:type="dxa"/>
            <w:vMerge w:val="restart"/>
          </w:tcPr>
          <w:p w:rsidR="008407CC" w:rsidRDefault="00C17909" w:rsidP="0011479A">
            <w:pPr>
              <w:rPr>
                <w:b/>
                <w:bCs/>
              </w:rPr>
            </w:pPr>
            <w:r>
              <w:rPr>
                <w:b/>
                <w:bCs/>
              </w:rPr>
              <w:t>Bedding/</w:t>
            </w:r>
          </w:p>
          <w:p w:rsidR="00C17909" w:rsidRPr="00C05919" w:rsidRDefault="00C17909" w:rsidP="0011479A">
            <w:pPr>
              <w:rPr>
                <w:b/>
                <w:bCs/>
              </w:rPr>
            </w:pPr>
            <w:r w:rsidRPr="00C05919">
              <w:rPr>
                <w:b/>
                <w:bCs/>
              </w:rPr>
              <w:t>Homeware</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64"/>
        </w:trPr>
        <w:tc>
          <w:tcPr>
            <w:tcW w:w="1555" w:type="dxa"/>
            <w:vMerge/>
          </w:tcPr>
          <w:p w:rsidR="00C17909" w:rsidRDefault="00C17909" w:rsidP="0011479A"/>
        </w:tc>
        <w:tc>
          <w:tcPr>
            <w:tcW w:w="2025" w:type="dxa"/>
            <w:vMerge/>
          </w:tcPr>
          <w:p w:rsidR="00C1790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val="restart"/>
          </w:tcPr>
          <w:p w:rsidR="00C17909" w:rsidRPr="00C05919" w:rsidRDefault="00C17909" w:rsidP="0011479A">
            <w:pPr>
              <w:rPr>
                <w:b/>
                <w:bCs/>
              </w:rPr>
            </w:pPr>
            <w:r w:rsidRPr="00C05919">
              <w:rPr>
                <w:b/>
                <w:bCs/>
              </w:rPr>
              <w:t xml:space="preserve">FOOD </w:t>
            </w:r>
          </w:p>
        </w:tc>
        <w:tc>
          <w:tcPr>
            <w:tcW w:w="2025" w:type="dxa"/>
            <w:vMerge w:val="restart"/>
          </w:tcPr>
          <w:p w:rsidR="00C17909" w:rsidRPr="00C05919" w:rsidRDefault="00C17909" w:rsidP="0011479A">
            <w:pPr>
              <w:rPr>
                <w:b/>
                <w:bCs/>
              </w:rPr>
            </w:pPr>
            <w:r w:rsidRPr="00C05919">
              <w:rPr>
                <w:b/>
                <w:bCs/>
              </w:rPr>
              <w:t>Food Delivery Services</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C05919" w:rsidRDefault="00C17909" w:rsidP="0011479A">
            <w:pPr>
              <w:rPr>
                <w:b/>
                <w:bCs/>
              </w:rPr>
            </w:pPr>
          </w:p>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pPr>
              <w:tabs>
                <w:tab w:val="left" w:pos="1440"/>
              </w:tabs>
            </w:pPr>
          </w:p>
        </w:tc>
      </w:tr>
      <w:tr w:rsidR="00C17909" w:rsidTr="008407CC">
        <w:trPr>
          <w:trHeight w:val="253"/>
        </w:trPr>
        <w:tc>
          <w:tcPr>
            <w:tcW w:w="1555" w:type="dxa"/>
            <w:vMerge/>
          </w:tcPr>
          <w:p w:rsidR="00C17909" w:rsidRPr="00C05919" w:rsidRDefault="00C17909" w:rsidP="0011479A">
            <w:pPr>
              <w:rPr>
                <w:b/>
                <w:bCs/>
              </w:rPr>
            </w:pPr>
          </w:p>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val="restart"/>
          </w:tcPr>
          <w:p w:rsidR="00C17909" w:rsidRPr="00C05919" w:rsidRDefault="00C17909" w:rsidP="0011479A">
            <w:pPr>
              <w:rPr>
                <w:b/>
                <w:bCs/>
              </w:rPr>
            </w:pPr>
            <w:r w:rsidRPr="00C05919">
              <w:rPr>
                <w:b/>
                <w:bCs/>
              </w:rPr>
              <w:t>Supermarkets</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64"/>
        </w:trPr>
        <w:tc>
          <w:tcPr>
            <w:tcW w:w="1555" w:type="dxa"/>
            <w:vMerge/>
          </w:tcPr>
          <w:p w:rsidR="00C17909" w:rsidRDefault="00C17909" w:rsidP="0011479A"/>
        </w:tc>
        <w:tc>
          <w:tcPr>
            <w:tcW w:w="2025" w:type="dxa"/>
            <w:vMerge w:val="restart"/>
          </w:tcPr>
          <w:p w:rsidR="00C17909" w:rsidRPr="00C05919" w:rsidRDefault="00C17909" w:rsidP="0011479A">
            <w:pPr>
              <w:rPr>
                <w:b/>
                <w:bCs/>
              </w:rPr>
            </w:pPr>
            <w:r w:rsidRPr="00C05919">
              <w:rPr>
                <w:b/>
                <w:bCs/>
              </w:rPr>
              <w:t>Asian Groceries</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60"/>
        </w:trPr>
        <w:tc>
          <w:tcPr>
            <w:tcW w:w="1555" w:type="dxa"/>
            <w:vMerge/>
          </w:tcPr>
          <w:p w:rsidR="00C17909" w:rsidRDefault="00C17909" w:rsidP="0011479A"/>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64"/>
        </w:trPr>
        <w:tc>
          <w:tcPr>
            <w:tcW w:w="1555" w:type="dxa"/>
            <w:vMerge/>
          </w:tcPr>
          <w:p w:rsidR="00C17909" w:rsidRDefault="00C17909" w:rsidP="0011479A"/>
        </w:tc>
        <w:tc>
          <w:tcPr>
            <w:tcW w:w="2025" w:type="dxa"/>
            <w:vMerge/>
          </w:tcPr>
          <w:p w:rsidR="00C17909" w:rsidRPr="00C05919"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val="restart"/>
          </w:tcPr>
          <w:p w:rsidR="00C17909" w:rsidRPr="00EE0274" w:rsidRDefault="00C17909" w:rsidP="0011479A">
            <w:pPr>
              <w:rPr>
                <w:b/>
                <w:bCs/>
              </w:rPr>
            </w:pPr>
            <w:r w:rsidRPr="00EE0274">
              <w:rPr>
                <w:b/>
                <w:bCs/>
              </w:rPr>
              <w:t xml:space="preserve">MEDICAL SERVICES </w:t>
            </w:r>
          </w:p>
        </w:tc>
        <w:tc>
          <w:tcPr>
            <w:tcW w:w="2025" w:type="dxa"/>
            <w:vMerge w:val="restart"/>
          </w:tcPr>
          <w:p w:rsidR="00C17909" w:rsidRPr="00EE0274" w:rsidRDefault="00C17909" w:rsidP="0011479A">
            <w:pPr>
              <w:rPr>
                <w:b/>
                <w:bCs/>
              </w:rPr>
            </w:pPr>
            <w:r w:rsidRPr="00EE0274">
              <w:rPr>
                <w:b/>
                <w:bCs/>
              </w:rPr>
              <w:t>Hospitals</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val="restart"/>
          </w:tcPr>
          <w:p w:rsidR="00C17909" w:rsidRPr="00EE0274" w:rsidRDefault="00C17909" w:rsidP="0011479A">
            <w:pPr>
              <w:rPr>
                <w:b/>
                <w:bCs/>
              </w:rPr>
            </w:pPr>
            <w:r w:rsidRPr="00EE0274">
              <w:rPr>
                <w:b/>
                <w:bCs/>
              </w:rPr>
              <w:t>Doctors</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val="restart"/>
          </w:tcPr>
          <w:p w:rsidR="00C17909" w:rsidRPr="00EE0274" w:rsidRDefault="00C17909" w:rsidP="0011479A">
            <w:pPr>
              <w:rPr>
                <w:b/>
                <w:bCs/>
              </w:rPr>
            </w:pPr>
            <w:r w:rsidRPr="00EE0274">
              <w:rPr>
                <w:b/>
                <w:bCs/>
              </w:rPr>
              <w:t>Dentist</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Pr="00EE0274"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val="restart"/>
          </w:tcPr>
          <w:p w:rsidR="00C17909" w:rsidRPr="00EE0274" w:rsidRDefault="00C17909" w:rsidP="0011479A">
            <w:pPr>
              <w:rPr>
                <w:b/>
                <w:bCs/>
              </w:rPr>
            </w:pPr>
            <w:r w:rsidRPr="00EE0274">
              <w:rPr>
                <w:b/>
                <w:bCs/>
              </w:rPr>
              <w:t xml:space="preserve">Optometrist </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64"/>
        </w:trPr>
        <w:tc>
          <w:tcPr>
            <w:tcW w:w="1555" w:type="dxa"/>
            <w:vMerge w:val="restart"/>
          </w:tcPr>
          <w:p w:rsidR="00C17909" w:rsidRPr="00EE0274" w:rsidRDefault="00C17909" w:rsidP="008407CC">
            <w:pPr>
              <w:rPr>
                <w:b/>
                <w:bCs/>
              </w:rPr>
            </w:pPr>
            <w:r w:rsidRPr="00EE0274">
              <w:rPr>
                <w:b/>
                <w:bCs/>
              </w:rPr>
              <w:t>TRANSPORT</w:t>
            </w:r>
          </w:p>
        </w:tc>
        <w:tc>
          <w:tcPr>
            <w:tcW w:w="2025" w:type="dxa"/>
            <w:vMerge w:val="restart"/>
          </w:tcPr>
          <w:p w:rsidR="00C17909" w:rsidRPr="00EE0274" w:rsidRDefault="00C17909" w:rsidP="0011479A">
            <w:pPr>
              <w:rPr>
                <w:b/>
                <w:bCs/>
              </w:rPr>
            </w:pPr>
            <w:r w:rsidRPr="00EE0274">
              <w:rPr>
                <w:b/>
                <w:bCs/>
              </w:rPr>
              <w:t>Public Transport</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64"/>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64"/>
        </w:trPr>
        <w:tc>
          <w:tcPr>
            <w:tcW w:w="1555" w:type="dxa"/>
            <w:vMerge/>
          </w:tcPr>
          <w:p w:rsidR="00C17909" w:rsidRPr="00EE0274" w:rsidRDefault="00C17909" w:rsidP="0011479A">
            <w:pPr>
              <w:rPr>
                <w:b/>
                <w:bCs/>
              </w:rPr>
            </w:pPr>
          </w:p>
        </w:tc>
        <w:tc>
          <w:tcPr>
            <w:tcW w:w="2025" w:type="dxa"/>
            <w:vMerge w:val="restart"/>
          </w:tcPr>
          <w:p w:rsidR="00C17909" w:rsidRPr="00EE0274" w:rsidRDefault="00C17909" w:rsidP="0011479A">
            <w:pPr>
              <w:rPr>
                <w:b/>
                <w:bCs/>
              </w:rPr>
            </w:pPr>
            <w:r w:rsidRPr="00EE0274">
              <w:rPr>
                <w:b/>
                <w:bCs/>
              </w:rPr>
              <w:t>Rideshare Services</w:t>
            </w:r>
          </w:p>
        </w:tc>
        <w:tc>
          <w:tcPr>
            <w:tcW w:w="2085" w:type="dxa"/>
          </w:tcPr>
          <w:p w:rsidR="00C17909" w:rsidRDefault="00C17909" w:rsidP="0011479A">
            <w:pPr>
              <w:tabs>
                <w:tab w:val="center" w:pos="934"/>
              </w:tabs>
            </w:pPr>
          </w:p>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val="restart"/>
          </w:tcPr>
          <w:p w:rsidR="00C17909" w:rsidRPr="00EE0274" w:rsidRDefault="00C17909" w:rsidP="0011479A">
            <w:pPr>
              <w:rPr>
                <w:b/>
                <w:bCs/>
              </w:rPr>
            </w:pPr>
            <w:r w:rsidRPr="00EE0274">
              <w:rPr>
                <w:b/>
                <w:bCs/>
              </w:rPr>
              <w:t xml:space="preserve">TECHNOLOGY </w:t>
            </w:r>
          </w:p>
        </w:tc>
        <w:tc>
          <w:tcPr>
            <w:tcW w:w="2025" w:type="dxa"/>
            <w:vMerge w:val="restart"/>
          </w:tcPr>
          <w:p w:rsidR="00C17909" w:rsidRPr="00EE0274" w:rsidRDefault="00C17909" w:rsidP="0011479A">
            <w:pPr>
              <w:rPr>
                <w:b/>
                <w:bCs/>
              </w:rPr>
            </w:pPr>
            <w:r w:rsidRPr="00EE0274">
              <w:rPr>
                <w:b/>
                <w:bCs/>
              </w:rPr>
              <w:t>Mobile phone/ SIM Card</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tcPr>
          <w:p w:rsidR="00C17909" w:rsidRPr="00EE0274"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Pr="00EE0274" w:rsidRDefault="00C17909" w:rsidP="0011479A">
            <w:pPr>
              <w:rPr>
                <w:b/>
                <w:bCs/>
              </w:rPr>
            </w:pPr>
          </w:p>
        </w:tc>
        <w:tc>
          <w:tcPr>
            <w:tcW w:w="2025" w:type="dxa"/>
            <w:vMerge w:val="restart"/>
          </w:tcPr>
          <w:p w:rsidR="00C17909" w:rsidRPr="00EE0274" w:rsidRDefault="00C17909" w:rsidP="0011479A">
            <w:pPr>
              <w:rPr>
                <w:b/>
                <w:bCs/>
              </w:rPr>
            </w:pPr>
            <w:r w:rsidRPr="00EE0274">
              <w:rPr>
                <w:b/>
                <w:bCs/>
              </w:rPr>
              <w:t>Internet</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Default="00C17909" w:rsidP="0011479A"/>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val="restart"/>
          </w:tcPr>
          <w:p w:rsidR="00C17909" w:rsidRPr="001179FF" w:rsidRDefault="00C17909" w:rsidP="0011479A">
            <w:pPr>
              <w:rPr>
                <w:b/>
                <w:bCs/>
              </w:rPr>
            </w:pPr>
            <w:r w:rsidRPr="001179FF">
              <w:rPr>
                <w:b/>
                <w:bCs/>
              </w:rPr>
              <w:t>Streaming Services</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vMerge/>
          </w:tcPr>
          <w:p w:rsidR="00C17909" w:rsidRPr="001179FF" w:rsidRDefault="00C17909" w:rsidP="0011479A">
            <w:pPr>
              <w:rPr>
                <w:b/>
                <w:bCs/>
              </w:rPr>
            </w:pP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r w:rsidR="00C17909" w:rsidTr="008407CC">
        <w:trPr>
          <w:trHeight w:val="253"/>
        </w:trPr>
        <w:tc>
          <w:tcPr>
            <w:tcW w:w="1555" w:type="dxa"/>
            <w:vMerge/>
          </w:tcPr>
          <w:p w:rsidR="00C17909" w:rsidRDefault="00C17909" w:rsidP="0011479A"/>
        </w:tc>
        <w:tc>
          <w:tcPr>
            <w:tcW w:w="2025" w:type="dxa"/>
          </w:tcPr>
          <w:p w:rsidR="00C17909" w:rsidRPr="001179FF" w:rsidRDefault="00C17909" w:rsidP="0011479A">
            <w:pPr>
              <w:rPr>
                <w:b/>
                <w:bCs/>
              </w:rPr>
            </w:pPr>
            <w:r w:rsidRPr="001179FF">
              <w:rPr>
                <w:b/>
                <w:bCs/>
              </w:rPr>
              <w:t>Hi-Fi</w:t>
            </w:r>
          </w:p>
        </w:tc>
        <w:tc>
          <w:tcPr>
            <w:tcW w:w="2085" w:type="dxa"/>
          </w:tcPr>
          <w:p w:rsidR="00C17909" w:rsidRDefault="00C17909" w:rsidP="0011479A"/>
        </w:tc>
        <w:tc>
          <w:tcPr>
            <w:tcW w:w="4536" w:type="dxa"/>
          </w:tcPr>
          <w:p w:rsidR="00C17909" w:rsidRDefault="00C17909" w:rsidP="0011479A"/>
        </w:tc>
        <w:tc>
          <w:tcPr>
            <w:tcW w:w="5670" w:type="dxa"/>
          </w:tcPr>
          <w:p w:rsidR="00C17909" w:rsidRDefault="00C17909" w:rsidP="0011479A"/>
        </w:tc>
      </w:tr>
    </w:tbl>
    <w:p w:rsidR="004D5860" w:rsidRDefault="004D5860" w:rsidP="008407CC">
      <w:pPr>
        <w:rPr>
          <w:rFonts w:ascii="Verdana" w:hAnsi="Verdana"/>
          <w:b/>
          <w:sz w:val="24"/>
          <w:szCs w:val="28"/>
        </w:rPr>
      </w:pPr>
    </w:p>
    <w:p w:rsidR="008407CC" w:rsidRDefault="008407CC" w:rsidP="008407CC">
      <w:pPr>
        <w:rPr>
          <w:rFonts w:ascii="Verdana" w:hAnsi="Verdana"/>
          <w:b/>
          <w:sz w:val="24"/>
          <w:szCs w:val="28"/>
        </w:rPr>
        <w:sectPr w:rsidR="008407CC" w:rsidSect="009702E9">
          <w:pgSz w:w="16838" w:h="11906" w:orient="landscape"/>
          <w:pgMar w:top="1440" w:right="1133" w:bottom="1440" w:left="1440" w:header="708" w:footer="708" w:gutter="0"/>
          <w:cols w:space="708"/>
          <w:docGrid w:linePitch="360"/>
        </w:sectPr>
      </w:pPr>
    </w:p>
    <w:p w:rsidR="008407CC" w:rsidRPr="00602D10" w:rsidRDefault="008407CC" w:rsidP="008407CC">
      <w:pPr>
        <w:rPr>
          <w:b/>
          <w:bCs/>
          <w:sz w:val="28"/>
          <w:szCs w:val="28"/>
        </w:rPr>
      </w:pPr>
      <w:r>
        <w:rPr>
          <w:rFonts w:ascii="Verdana" w:hAnsi="Verdana"/>
          <w:b/>
          <w:sz w:val="24"/>
          <w:szCs w:val="28"/>
        </w:rPr>
        <w:t xml:space="preserve">Appendix 2 - </w:t>
      </w:r>
      <w:r w:rsidRPr="00602D10">
        <w:rPr>
          <w:b/>
          <w:bCs/>
          <w:sz w:val="28"/>
          <w:szCs w:val="28"/>
        </w:rPr>
        <w:t>Advice for Isolated or Quarantined Persons from Coronavirus (2019-nCoV)</w:t>
      </w:r>
    </w:p>
    <w:p w:rsidR="008407CC" w:rsidRPr="00602D10" w:rsidRDefault="008407CC" w:rsidP="005C5B0A">
      <w:pPr>
        <w:spacing w:after="150" w:line="450" w:lineRule="atLeast"/>
        <w:outlineLvl w:val="1"/>
        <w:rPr>
          <w:rFonts w:ascii="Arial" w:eastAsia="Times New Roman" w:hAnsi="Arial" w:cs="Arial"/>
          <w:color w:val="133880"/>
          <w:sz w:val="35"/>
          <w:szCs w:val="35"/>
          <w:lang w:val="en" w:eastAsia="en-AU"/>
        </w:rPr>
      </w:pPr>
      <w:r w:rsidRPr="00602D10">
        <w:rPr>
          <w:rFonts w:ascii="Arial" w:eastAsia="Times New Roman" w:hAnsi="Arial" w:cs="Arial"/>
          <w:color w:val="133880"/>
          <w:sz w:val="35"/>
          <w:szCs w:val="35"/>
          <w:lang w:val="en" w:eastAsia="en-AU"/>
        </w:rPr>
        <w:t>Monitor symptoms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If your illness gets worse, you should call the doctor who cared for you or the emergency department where you were assessed. If it is a medical emergency (e.g. shortness of breath at rest or difficulty breathing) you should call 000.</w:t>
      </w:r>
    </w:p>
    <w:p w:rsidR="008407CC" w:rsidRPr="00602D10" w:rsidRDefault="008407CC" w:rsidP="008407CC">
      <w:pPr>
        <w:spacing w:before="100" w:beforeAutospacing="1" w:after="150" w:line="450" w:lineRule="atLeast"/>
        <w:outlineLvl w:val="1"/>
        <w:rPr>
          <w:rFonts w:ascii="Arial" w:eastAsia="Times New Roman" w:hAnsi="Arial" w:cs="Arial"/>
          <w:color w:val="133880"/>
          <w:sz w:val="35"/>
          <w:szCs w:val="35"/>
          <w:lang w:val="en" w:eastAsia="en-AU"/>
        </w:rPr>
      </w:pPr>
      <w:r w:rsidRPr="00602D10">
        <w:rPr>
          <w:rFonts w:ascii="Arial" w:eastAsia="Times New Roman" w:hAnsi="Arial" w:cs="Arial"/>
          <w:color w:val="133880"/>
          <w:sz w:val="35"/>
          <w:szCs w:val="35"/>
          <w:lang w:val="en" w:eastAsia="en-AU"/>
        </w:rPr>
        <w:t>Stay at home</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You should restrict your activities outside your home, except for seeking medical care. You should not go to work, school, or public areas, and should not use public transportation or taxis, until cleared by the public health unit or your doctor.</w:t>
      </w:r>
    </w:p>
    <w:p w:rsidR="008407CC" w:rsidRPr="00602D10" w:rsidRDefault="008407CC" w:rsidP="008407CC">
      <w:pPr>
        <w:spacing w:before="100" w:beforeAutospacing="1" w:after="150" w:line="450" w:lineRule="atLeast"/>
        <w:outlineLvl w:val="1"/>
        <w:rPr>
          <w:rFonts w:ascii="Arial" w:eastAsia="Times New Roman" w:hAnsi="Arial" w:cs="Arial"/>
          <w:color w:val="133880"/>
          <w:sz w:val="35"/>
          <w:szCs w:val="35"/>
          <w:lang w:val="en" w:eastAsia="en-AU"/>
        </w:rPr>
      </w:pPr>
      <w:bookmarkStart w:id="0" w:name="_Toc30669080"/>
      <w:bookmarkEnd w:id="0"/>
      <w:r w:rsidRPr="00602D10">
        <w:rPr>
          <w:rFonts w:ascii="Arial" w:eastAsia="Times New Roman" w:hAnsi="Arial" w:cs="Arial"/>
          <w:color w:val="133880"/>
          <w:sz w:val="35"/>
          <w:szCs w:val="35"/>
          <w:lang w:val="en" w:eastAsia="en-AU"/>
        </w:rPr>
        <w:t>Separate yourself from other people in the home</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If you are sharing the home with others, you should stay in a different room from other people or be separated as much as possible. Wear a surgical mask when you are in the same room as another person and when seeking medical care. Use a separate bathroom, if available. Avoid shared or communal areas and wear a surgical mask when moving through these areas.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Surfaces in shared areas (such as door handles, taps, benches) should be cleaned daily with household disinfectant or a diluted bleach solution (see cleaning section below).</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Make sure that you do not share a room with people who are at risk of severe disease, such as elderly people and those who have heart, lung or kidney conditions, and diabetes.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Visitors who do not have an essential need to be in the home should not visit while you are in isolation.</w:t>
      </w:r>
    </w:p>
    <w:p w:rsidR="008407CC" w:rsidRPr="00602D10" w:rsidRDefault="008407CC" w:rsidP="008407CC">
      <w:pPr>
        <w:spacing w:before="100" w:beforeAutospacing="1" w:after="150" w:line="450" w:lineRule="atLeast"/>
        <w:outlineLvl w:val="1"/>
        <w:rPr>
          <w:rFonts w:ascii="Arial" w:eastAsia="Times New Roman" w:hAnsi="Arial" w:cs="Arial"/>
          <w:color w:val="133880"/>
          <w:sz w:val="35"/>
          <w:szCs w:val="35"/>
          <w:lang w:val="en" w:eastAsia="en-AU"/>
        </w:rPr>
      </w:pPr>
      <w:bookmarkStart w:id="1" w:name="_Toc30669082"/>
      <w:bookmarkEnd w:id="1"/>
      <w:r w:rsidRPr="00602D10">
        <w:rPr>
          <w:rFonts w:ascii="Arial" w:eastAsia="Times New Roman" w:hAnsi="Arial" w:cs="Arial"/>
          <w:color w:val="133880"/>
          <w:sz w:val="35"/>
          <w:szCs w:val="35"/>
          <w:lang w:val="en" w:eastAsia="en-AU"/>
        </w:rPr>
        <w:t>Wear a surgical mask</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You should wear a surgical mask when you are in the same room with other people and when you visit a healthcare provider. If you cannot wear a surgical mask, the people who live with you should wear one when they are in the same room.</w:t>
      </w:r>
    </w:p>
    <w:p w:rsidR="008407CC" w:rsidRPr="00602D10" w:rsidRDefault="008407CC" w:rsidP="008407CC">
      <w:pPr>
        <w:spacing w:before="100" w:beforeAutospacing="1" w:after="150" w:line="450" w:lineRule="atLeast"/>
        <w:outlineLvl w:val="1"/>
        <w:rPr>
          <w:rFonts w:ascii="Arial" w:eastAsia="Times New Roman" w:hAnsi="Arial" w:cs="Arial"/>
          <w:color w:val="133880"/>
          <w:sz w:val="35"/>
          <w:szCs w:val="35"/>
          <w:lang w:val="en" w:eastAsia="en-AU"/>
        </w:rPr>
      </w:pPr>
      <w:bookmarkStart w:id="2" w:name="_Toc30669083"/>
      <w:bookmarkEnd w:id="2"/>
      <w:r w:rsidRPr="00602D10">
        <w:rPr>
          <w:rFonts w:ascii="Arial" w:eastAsia="Times New Roman" w:hAnsi="Arial" w:cs="Arial"/>
          <w:color w:val="133880"/>
          <w:sz w:val="35"/>
          <w:szCs w:val="35"/>
          <w:lang w:val="en" w:eastAsia="en-AU"/>
        </w:rPr>
        <w:t>Cover coughs and sneezes</w:t>
      </w:r>
    </w:p>
    <w:p w:rsidR="005C5B0A" w:rsidRDefault="008407CC" w:rsidP="005C5B0A">
      <w:pPr>
        <w:spacing w:after="150" w:line="270" w:lineRule="atLeast"/>
        <w:rPr>
          <w:rFonts w:ascii="Arial" w:eastAsia="Times New Roman" w:hAnsi="Arial" w:cs="Arial"/>
          <w:color w:val="133880"/>
          <w:sz w:val="35"/>
          <w:szCs w:val="35"/>
          <w:lang w:val="en" w:eastAsia="en-AU"/>
        </w:rPr>
      </w:pPr>
      <w:r w:rsidRPr="00602D10">
        <w:rPr>
          <w:rFonts w:ascii="Arial" w:eastAsia="Times New Roman" w:hAnsi="Arial" w:cs="Arial"/>
          <w:color w:val="444444"/>
          <w:sz w:val="20"/>
          <w:szCs w:val="20"/>
          <w:lang w:val="en" w:eastAsia="en-AU"/>
        </w:rPr>
        <w:t>You should cover your mouth and nose with a tissue when you cough or sneeze, or cough or sneeze into your sleeve. Used tissues should be placed in a bin, and hands immediately washed with soap and water for at least 20 seconds</w:t>
      </w:r>
      <w:bookmarkStart w:id="3" w:name="_Toc30669084"/>
      <w:bookmarkEnd w:id="3"/>
      <w:r w:rsidR="005C5B0A">
        <w:rPr>
          <w:rFonts w:ascii="Arial" w:eastAsia="Times New Roman" w:hAnsi="Arial" w:cs="Arial"/>
          <w:color w:val="444444"/>
          <w:sz w:val="20"/>
          <w:szCs w:val="20"/>
          <w:lang w:val="en" w:eastAsia="en-AU"/>
        </w:rPr>
        <w:t>.</w:t>
      </w:r>
    </w:p>
    <w:p w:rsidR="008407CC" w:rsidRPr="005C5B0A" w:rsidRDefault="008407CC" w:rsidP="005C5B0A">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133880"/>
          <w:sz w:val="35"/>
          <w:szCs w:val="35"/>
          <w:lang w:val="en" w:eastAsia="en-AU"/>
        </w:rPr>
        <w:t>Wash your hands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 xml:space="preserve">You should wash your hands often and thoroughly with soap and water for at least 20 seconds. You can use an alcohol-based hand </w:t>
      </w:r>
      <w:proofErr w:type="spellStart"/>
      <w:r w:rsidRPr="00602D10">
        <w:rPr>
          <w:rFonts w:ascii="Arial" w:eastAsia="Times New Roman" w:hAnsi="Arial" w:cs="Arial"/>
          <w:color w:val="444444"/>
          <w:sz w:val="20"/>
          <w:szCs w:val="20"/>
          <w:lang w:val="en" w:eastAsia="en-AU"/>
        </w:rPr>
        <w:t>sanitiser</w:t>
      </w:r>
      <w:proofErr w:type="spellEnd"/>
      <w:r w:rsidRPr="00602D10">
        <w:rPr>
          <w:rFonts w:ascii="Arial" w:eastAsia="Times New Roman" w:hAnsi="Arial" w:cs="Arial"/>
          <w:color w:val="444444"/>
          <w:sz w:val="20"/>
          <w:szCs w:val="20"/>
          <w:lang w:val="en" w:eastAsia="en-AU"/>
        </w:rPr>
        <w:t xml:space="preserve"> if your hands are not visibly dirty. Please wash your hands or use a hand </w:t>
      </w:r>
      <w:proofErr w:type="spellStart"/>
      <w:r w:rsidRPr="00602D10">
        <w:rPr>
          <w:rFonts w:ascii="Arial" w:eastAsia="Times New Roman" w:hAnsi="Arial" w:cs="Arial"/>
          <w:color w:val="444444"/>
          <w:sz w:val="20"/>
          <w:szCs w:val="20"/>
          <w:lang w:val="en" w:eastAsia="en-AU"/>
        </w:rPr>
        <w:t>sanitiser</w:t>
      </w:r>
      <w:proofErr w:type="spellEnd"/>
      <w:r w:rsidRPr="00602D10">
        <w:rPr>
          <w:rFonts w:ascii="Arial" w:eastAsia="Times New Roman" w:hAnsi="Arial" w:cs="Arial"/>
          <w:color w:val="444444"/>
          <w:sz w:val="20"/>
          <w:szCs w:val="20"/>
          <w:lang w:val="en" w:eastAsia="en-AU"/>
        </w:rPr>
        <w:t xml:space="preserve"> before entering an area or touching things used by other people.</w:t>
      </w:r>
    </w:p>
    <w:p w:rsidR="008407CC" w:rsidRPr="00602D10" w:rsidRDefault="008407CC" w:rsidP="008407CC">
      <w:pPr>
        <w:spacing w:before="100" w:beforeAutospacing="1" w:after="150" w:line="450" w:lineRule="atLeast"/>
        <w:outlineLvl w:val="1"/>
        <w:rPr>
          <w:rFonts w:ascii="Arial" w:eastAsia="Times New Roman" w:hAnsi="Arial" w:cs="Arial"/>
          <w:color w:val="133880"/>
          <w:sz w:val="35"/>
          <w:szCs w:val="35"/>
          <w:lang w:val="en" w:eastAsia="en-AU"/>
        </w:rPr>
      </w:pPr>
      <w:bookmarkStart w:id="4" w:name="_Toc30669085"/>
      <w:bookmarkEnd w:id="4"/>
      <w:r w:rsidRPr="00602D10">
        <w:rPr>
          <w:rFonts w:ascii="Arial" w:eastAsia="Times New Roman" w:hAnsi="Arial" w:cs="Arial"/>
          <w:color w:val="133880"/>
          <w:sz w:val="35"/>
          <w:szCs w:val="35"/>
          <w:lang w:val="en" w:eastAsia="en-AU"/>
        </w:rPr>
        <w:t>Avoid sharing household items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 xml:space="preserve">You should not share dishes, drinking glasses, cups, eating utensils, towels, bedding, or other items with other people in your home. After using these items, you should wash them thoroughly with soap and water or use a </w:t>
      </w:r>
      <w:proofErr w:type="gramStart"/>
      <w:r w:rsidRPr="00602D10">
        <w:rPr>
          <w:rFonts w:ascii="Arial" w:eastAsia="Times New Roman" w:hAnsi="Arial" w:cs="Arial"/>
          <w:color w:val="444444"/>
          <w:sz w:val="20"/>
          <w:szCs w:val="20"/>
          <w:lang w:val="en" w:eastAsia="en-AU"/>
        </w:rPr>
        <w:t>dishwasher.​</w:t>
      </w:r>
      <w:proofErr w:type="gramEnd"/>
    </w:p>
    <w:p w:rsidR="008407CC" w:rsidRPr="00602D10" w:rsidRDefault="008407CC" w:rsidP="008407CC">
      <w:pPr>
        <w:spacing w:before="100" w:beforeAutospacing="1" w:after="150" w:line="450" w:lineRule="atLeast"/>
        <w:outlineLvl w:val="1"/>
        <w:rPr>
          <w:rFonts w:ascii="Arial" w:eastAsia="Times New Roman" w:hAnsi="Arial" w:cs="Arial"/>
          <w:color w:val="133880"/>
          <w:sz w:val="35"/>
          <w:szCs w:val="35"/>
          <w:lang w:val="en" w:eastAsia="en-AU"/>
        </w:rPr>
      </w:pPr>
      <w:r w:rsidRPr="00602D10">
        <w:rPr>
          <w:rFonts w:ascii="Arial" w:eastAsia="Times New Roman" w:hAnsi="Arial" w:cs="Arial"/>
          <w:color w:val="133880"/>
          <w:sz w:val="35"/>
          <w:szCs w:val="35"/>
          <w:lang w:val="en" w:eastAsia="en-AU"/>
        </w:rPr>
        <w:t xml:space="preserve">Prevention steps for Caregivers and Household Members </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There should only be people in the home who are essential for providing care for the person, or who cannot find alternative accommodation.</w:t>
      </w:r>
    </w:p>
    <w:p w:rsidR="008407CC" w:rsidRPr="00602D10" w:rsidRDefault="008407CC" w:rsidP="008407CC">
      <w:pPr>
        <w:spacing w:before="100" w:beforeAutospacing="1" w:after="150" w:line="375" w:lineRule="atLeast"/>
        <w:outlineLvl w:val="2"/>
        <w:rPr>
          <w:rFonts w:ascii="Arial" w:eastAsia="Times New Roman" w:hAnsi="Arial" w:cs="Arial"/>
          <w:color w:val="133880"/>
          <w:sz w:val="30"/>
          <w:szCs w:val="30"/>
          <w:lang w:val="en" w:eastAsia="en-AU"/>
        </w:rPr>
      </w:pPr>
      <w:r w:rsidRPr="00602D10">
        <w:rPr>
          <w:rFonts w:ascii="Arial" w:eastAsia="Times New Roman" w:hAnsi="Arial" w:cs="Arial"/>
          <w:color w:val="133880"/>
          <w:sz w:val="30"/>
          <w:szCs w:val="30"/>
          <w:lang w:val="en" w:eastAsia="en-AU"/>
        </w:rPr>
        <w:t>Monitor symptoms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 xml:space="preserve">If you are a caregiver or household member and develop symptoms, call the public health unit, unless it is a medical emergency (when you should call </w:t>
      </w:r>
      <w:r w:rsidRPr="001D2192">
        <w:rPr>
          <w:rFonts w:ascii="Arial" w:eastAsia="Times New Roman" w:hAnsi="Arial" w:cs="Arial"/>
          <w:color w:val="444444"/>
          <w:sz w:val="20"/>
          <w:szCs w:val="20"/>
          <w:highlight w:val="yellow"/>
          <w:lang w:val="en" w:eastAsia="en-AU"/>
        </w:rPr>
        <w:t>000</w:t>
      </w:r>
      <w:r w:rsidRPr="00602D10">
        <w:rPr>
          <w:rFonts w:ascii="Arial" w:eastAsia="Times New Roman" w:hAnsi="Arial" w:cs="Arial"/>
          <w:color w:val="444444"/>
          <w:sz w:val="20"/>
          <w:szCs w:val="20"/>
          <w:lang w:val="en" w:eastAsia="en-AU"/>
        </w:rPr>
        <w:t>). The public health unit can arrange for medical assessment at a health facility (usually a hospital E</w:t>
      </w:r>
      <w:r>
        <w:rPr>
          <w:rFonts w:ascii="Arial" w:eastAsia="Times New Roman" w:hAnsi="Arial" w:cs="Arial"/>
          <w:color w:val="444444"/>
          <w:sz w:val="20"/>
          <w:szCs w:val="20"/>
          <w:lang w:val="en" w:eastAsia="en-AU"/>
        </w:rPr>
        <w:t>mergency Department</w:t>
      </w:r>
      <w:r w:rsidRPr="00602D10">
        <w:rPr>
          <w:rFonts w:ascii="Arial" w:eastAsia="Times New Roman" w:hAnsi="Arial" w:cs="Arial"/>
          <w:color w:val="444444"/>
          <w:sz w:val="20"/>
          <w:szCs w:val="20"/>
          <w:lang w:val="en" w:eastAsia="en-AU"/>
        </w:rPr>
        <w:t>).</w:t>
      </w:r>
    </w:p>
    <w:p w:rsidR="008407CC" w:rsidRPr="00602D10" w:rsidRDefault="008407CC" w:rsidP="008407CC">
      <w:pPr>
        <w:spacing w:before="100" w:beforeAutospacing="1" w:after="150" w:line="375" w:lineRule="atLeast"/>
        <w:outlineLvl w:val="2"/>
        <w:rPr>
          <w:rFonts w:ascii="Arial" w:eastAsia="Times New Roman" w:hAnsi="Arial" w:cs="Arial"/>
          <w:color w:val="133880"/>
          <w:sz w:val="30"/>
          <w:szCs w:val="30"/>
          <w:lang w:val="en" w:eastAsia="en-AU"/>
        </w:rPr>
      </w:pPr>
      <w:r w:rsidRPr="00602D10">
        <w:rPr>
          <w:rFonts w:ascii="Arial" w:eastAsia="Times New Roman" w:hAnsi="Arial" w:cs="Arial"/>
          <w:color w:val="133880"/>
          <w:sz w:val="30"/>
          <w:szCs w:val="30"/>
          <w:lang w:val="en" w:eastAsia="en-AU"/>
        </w:rPr>
        <w:t>Wash your hands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 xml:space="preserve">Wash your hands often and thoroughly with soap and water for at least 20 seconds. You can use an alcohol-based hand </w:t>
      </w:r>
      <w:proofErr w:type="spellStart"/>
      <w:r w:rsidRPr="00602D10">
        <w:rPr>
          <w:rFonts w:ascii="Arial" w:eastAsia="Times New Roman" w:hAnsi="Arial" w:cs="Arial"/>
          <w:color w:val="444444"/>
          <w:sz w:val="20"/>
          <w:szCs w:val="20"/>
          <w:lang w:val="en" w:eastAsia="en-AU"/>
        </w:rPr>
        <w:t>sanitiser</w:t>
      </w:r>
      <w:proofErr w:type="spellEnd"/>
      <w:r w:rsidRPr="00602D10">
        <w:rPr>
          <w:rFonts w:ascii="Arial" w:eastAsia="Times New Roman" w:hAnsi="Arial" w:cs="Arial"/>
          <w:color w:val="444444"/>
          <w:sz w:val="20"/>
          <w:szCs w:val="20"/>
          <w:lang w:val="en" w:eastAsia="en-AU"/>
        </w:rPr>
        <w:t xml:space="preserve"> if your hands are not visibly dirty. Avoid touching your eyes, nose, and mouth with unwashed hands.</w:t>
      </w:r>
    </w:p>
    <w:p w:rsidR="008407CC" w:rsidRPr="00602D10" w:rsidRDefault="008407CC" w:rsidP="008407CC">
      <w:pPr>
        <w:spacing w:before="100" w:beforeAutospacing="1" w:after="150" w:line="375" w:lineRule="atLeast"/>
        <w:outlineLvl w:val="2"/>
        <w:rPr>
          <w:rFonts w:ascii="Arial" w:eastAsia="Times New Roman" w:hAnsi="Arial" w:cs="Arial"/>
          <w:color w:val="133880"/>
          <w:sz w:val="30"/>
          <w:szCs w:val="30"/>
          <w:lang w:val="en" w:eastAsia="en-AU"/>
        </w:rPr>
      </w:pPr>
      <w:r w:rsidRPr="00602D10">
        <w:rPr>
          <w:rFonts w:ascii="Arial" w:eastAsia="Times New Roman" w:hAnsi="Arial" w:cs="Arial"/>
          <w:color w:val="133880"/>
          <w:sz w:val="30"/>
          <w:szCs w:val="30"/>
          <w:lang w:val="en" w:eastAsia="en-AU"/>
        </w:rPr>
        <w:t>Wear a P2/N95 face mask</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 xml:space="preserve">Wear a P2/N95 face mask and disposable gloves when you are in the same room as the person with confirmed of suspected infection, or when you touch or have contact with the person’s blood, body fluids and/or secretions, such as sweat, saliva, sputum, nasal mucus, vomit, urine, or </w:t>
      </w:r>
      <w:proofErr w:type="spellStart"/>
      <w:r w:rsidRPr="00602D10">
        <w:rPr>
          <w:rFonts w:ascii="Arial" w:eastAsia="Times New Roman" w:hAnsi="Arial" w:cs="Arial"/>
          <w:color w:val="444444"/>
          <w:sz w:val="20"/>
          <w:szCs w:val="20"/>
          <w:lang w:val="en" w:eastAsia="en-AU"/>
        </w:rPr>
        <w:t>diarrhoea</w:t>
      </w:r>
      <w:proofErr w:type="spellEnd"/>
      <w:r w:rsidRPr="00602D10">
        <w:rPr>
          <w:rFonts w:ascii="Arial" w:eastAsia="Times New Roman" w:hAnsi="Arial" w:cs="Arial"/>
          <w:color w:val="444444"/>
          <w:sz w:val="20"/>
          <w:szCs w:val="20"/>
          <w:lang w:val="en" w:eastAsia="en-AU"/>
        </w:rPr>
        <w:t>.</w:t>
      </w:r>
    </w:p>
    <w:p w:rsidR="008407CC" w:rsidRPr="00602D10" w:rsidRDefault="008407CC" w:rsidP="005C5B0A">
      <w:pPr>
        <w:numPr>
          <w:ilvl w:val="0"/>
          <w:numId w:val="23"/>
        </w:numPr>
        <w:spacing w:after="180"/>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Throw out disposable facemasks and disposable gloves after use</w:t>
      </w:r>
    </w:p>
    <w:p w:rsidR="008407CC" w:rsidRPr="00602D10" w:rsidRDefault="008407CC" w:rsidP="005C5B0A">
      <w:pPr>
        <w:numPr>
          <w:ilvl w:val="0"/>
          <w:numId w:val="23"/>
        </w:numPr>
        <w:spacing w:after="180"/>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Wash your hands immediately after removing the face mask and gloves.</w:t>
      </w:r>
    </w:p>
    <w:p w:rsidR="008407CC" w:rsidRPr="00602D10" w:rsidRDefault="002D459F" w:rsidP="008407CC">
      <w:pPr>
        <w:spacing w:after="150" w:line="270" w:lineRule="atLeast"/>
        <w:rPr>
          <w:rFonts w:ascii="Arial" w:eastAsia="Times New Roman" w:hAnsi="Arial" w:cs="Arial"/>
          <w:color w:val="444444"/>
          <w:sz w:val="20"/>
          <w:szCs w:val="20"/>
          <w:lang w:val="en" w:eastAsia="en-AU"/>
        </w:rPr>
      </w:pPr>
      <w:hyperlink r:id="rId20" w:history="1">
        <w:r w:rsidR="008407CC" w:rsidRPr="00602D10">
          <w:rPr>
            <w:rFonts w:ascii="Times New Roman" w:eastAsia="Times New Roman" w:hAnsi="Times New Roman" w:cs="Times New Roman"/>
            <w:color w:val="133880"/>
            <w:sz w:val="20"/>
            <w:szCs w:val="20"/>
            <w:u w:val="single"/>
            <w:lang w:val="en" w:eastAsia="en-AU"/>
          </w:rPr>
          <w:t>Find more information about how to fit a P2/N95 mask​</w:t>
        </w:r>
      </w:hyperlink>
      <w:r w:rsidR="008407CC" w:rsidRPr="00602D10">
        <w:rPr>
          <w:rFonts w:ascii="Arial" w:eastAsia="Times New Roman" w:hAnsi="Arial" w:cs="Arial"/>
          <w:color w:val="444444"/>
          <w:sz w:val="20"/>
          <w:szCs w:val="20"/>
          <w:lang w:val="en" w:eastAsia="en-AU"/>
        </w:rPr>
        <w:t>.</w:t>
      </w:r>
    </w:p>
    <w:p w:rsidR="008407CC" w:rsidRPr="00602D10" w:rsidRDefault="008407CC" w:rsidP="008407CC">
      <w:pPr>
        <w:spacing w:before="100" w:beforeAutospacing="1" w:after="150" w:line="375" w:lineRule="atLeast"/>
        <w:outlineLvl w:val="2"/>
        <w:rPr>
          <w:rFonts w:ascii="Arial" w:eastAsia="Times New Roman" w:hAnsi="Arial" w:cs="Arial"/>
          <w:color w:val="133880"/>
          <w:sz w:val="30"/>
          <w:szCs w:val="30"/>
          <w:lang w:val="en" w:eastAsia="en-AU"/>
        </w:rPr>
      </w:pPr>
      <w:r w:rsidRPr="00602D10">
        <w:rPr>
          <w:rFonts w:ascii="Arial" w:eastAsia="Times New Roman" w:hAnsi="Arial" w:cs="Arial"/>
          <w:color w:val="133880"/>
          <w:sz w:val="30"/>
          <w:szCs w:val="30"/>
          <w:lang w:val="en" w:eastAsia="en-AU"/>
        </w:rPr>
        <w:t>Clean household surfaces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Clean all “high-touch” surfaces, such as counters, tabletops, doorknobs, bathroom fixtures, toilets, phones, keyboards, tablets, and bedside tables, every day wearing disposable gloves. Also, clean any surfaces that may have blood, body fluids and/or secretions or excretions on them.</w:t>
      </w:r>
    </w:p>
    <w:p w:rsidR="008407CC" w:rsidRPr="00602D10" w:rsidRDefault="008407CC" w:rsidP="008407CC">
      <w:pPr>
        <w:numPr>
          <w:ilvl w:val="0"/>
          <w:numId w:val="24"/>
        </w:numPr>
        <w:spacing w:before="100" w:beforeAutospacing="1" w:after="18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Read labels of cleaning products and follow recommendations on product labels. Labels contain instructions for safe and effective use of the cleaning product including precautions you should take when applying the product, such as wearing gloves or aprons and making sure the areas is well ventilated when using the product.</w:t>
      </w:r>
    </w:p>
    <w:p w:rsidR="008407CC" w:rsidRPr="00602D10" w:rsidRDefault="008407CC" w:rsidP="008407CC">
      <w:pPr>
        <w:numPr>
          <w:ilvl w:val="0"/>
          <w:numId w:val="24"/>
        </w:numPr>
        <w:spacing w:before="100" w:beforeAutospacing="1" w:after="18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Use a household disinfectant or a diluted bleach solution on hard surfaces. To make a bleach solution at home, add 1 tablespoon of bleach to 4 cups of water.</w:t>
      </w:r>
    </w:p>
    <w:p w:rsidR="008407CC" w:rsidRPr="00602D10" w:rsidRDefault="008407CC" w:rsidP="008407CC">
      <w:pPr>
        <w:numPr>
          <w:ilvl w:val="0"/>
          <w:numId w:val="24"/>
        </w:numPr>
        <w:spacing w:before="100" w:beforeAutospacing="1" w:after="18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 xml:space="preserve">Wash laundry thoroughly </w:t>
      </w:r>
    </w:p>
    <w:p w:rsidR="008407CC" w:rsidRPr="00602D10" w:rsidRDefault="008407CC" w:rsidP="008407CC">
      <w:pPr>
        <w:numPr>
          <w:ilvl w:val="1"/>
          <w:numId w:val="24"/>
        </w:numPr>
        <w:spacing w:before="100" w:beforeAutospacing="1" w:after="9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Immediately remove and wash clothes or bedding that have blood, body fluids and/or secretions or excretions on them.</w:t>
      </w:r>
    </w:p>
    <w:p w:rsidR="008407CC" w:rsidRPr="00602D10" w:rsidRDefault="008407CC" w:rsidP="008407CC">
      <w:pPr>
        <w:numPr>
          <w:ilvl w:val="1"/>
          <w:numId w:val="24"/>
        </w:numPr>
        <w:spacing w:before="100" w:beforeAutospacing="1" w:after="9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Wear a surgical mask and disposable gloves while handling soiled items. Wash your hands immediately after removing gloves.</w:t>
      </w:r>
    </w:p>
    <w:p w:rsidR="008407CC" w:rsidRPr="00602D10" w:rsidRDefault="008407CC" w:rsidP="008407CC">
      <w:pPr>
        <w:numPr>
          <w:ilvl w:val="1"/>
          <w:numId w:val="24"/>
        </w:numPr>
        <w:spacing w:before="100" w:beforeAutospacing="1" w:after="9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Read and follow directions on labels of laundry or clothing items and detergent. In general, wash and dry with the warmest temperatures recommended on the clothing label.</w:t>
      </w:r>
    </w:p>
    <w:p w:rsidR="008407CC" w:rsidRPr="00602D10" w:rsidRDefault="008407CC" w:rsidP="008407CC">
      <w:pPr>
        <w:spacing w:before="100" w:beforeAutospacing="1" w:after="150" w:line="375" w:lineRule="atLeast"/>
        <w:outlineLvl w:val="2"/>
        <w:rPr>
          <w:rFonts w:ascii="Arial" w:eastAsia="Times New Roman" w:hAnsi="Arial" w:cs="Arial"/>
          <w:color w:val="133880"/>
          <w:sz w:val="30"/>
          <w:szCs w:val="30"/>
          <w:lang w:val="en" w:eastAsia="en-AU"/>
        </w:rPr>
      </w:pPr>
      <w:r w:rsidRPr="00602D10">
        <w:rPr>
          <w:rFonts w:ascii="Arial" w:eastAsia="Times New Roman" w:hAnsi="Arial" w:cs="Arial"/>
          <w:color w:val="133880"/>
          <w:sz w:val="30"/>
          <w:szCs w:val="30"/>
          <w:lang w:val="en" w:eastAsia="en-AU"/>
        </w:rPr>
        <w:t>Disposing of contaminated items</w:t>
      </w:r>
    </w:p>
    <w:p w:rsidR="008407CC" w:rsidRPr="00602D10" w:rsidRDefault="008407CC" w:rsidP="008407CC">
      <w:pPr>
        <w:spacing w:after="150" w:line="270" w:lineRule="atLeast"/>
        <w:rPr>
          <w:rFonts w:ascii="Arial" w:eastAsia="Times New Roman" w:hAnsi="Arial" w:cs="Arial"/>
          <w:color w:val="444444"/>
          <w:sz w:val="20"/>
          <w:szCs w:val="20"/>
          <w:lang w:val="en" w:eastAsia="en-AU"/>
        </w:rPr>
      </w:pPr>
      <w:r w:rsidRPr="00602D10">
        <w:rPr>
          <w:rFonts w:ascii="Arial" w:eastAsia="Times New Roman" w:hAnsi="Arial" w:cs="Arial"/>
          <w:color w:val="444444"/>
          <w:sz w:val="20"/>
          <w:szCs w:val="20"/>
          <w:lang w:val="en" w:eastAsia="en-AU"/>
        </w:rPr>
        <w:t>Place all used disposable gloves, face masks, and other contaminated items in a lined waste bin before disposing of them with other household waste. Wash your hands immediately after handling these items.</w:t>
      </w:r>
    </w:p>
    <w:p w:rsidR="008407CC" w:rsidRPr="00602D10" w:rsidRDefault="008407CC" w:rsidP="00A67111">
      <w:pPr>
        <w:jc w:val="right"/>
        <w:rPr>
          <w:sz w:val="18"/>
          <w:szCs w:val="18"/>
        </w:rPr>
      </w:pPr>
      <w:r w:rsidRPr="00602D10">
        <w:rPr>
          <w:sz w:val="18"/>
          <w:szCs w:val="18"/>
        </w:rPr>
        <w:t>(Information adapted from NSW Department of Health)</w:t>
      </w:r>
    </w:p>
    <w:p w:rsidR="008407CC" w:rsidRDefault="008407CC" w:rsidP="008407CC">
      <w:pPr>
        <w:rPr>
          <w:rFonts w:ascii="Verdana" w:hAnsi="Verdana"/>
          <w:b/>
          <w:sz w:val="24"/>
          <w:szCs w:val="28"/>
        </w:rPr>
      </w:pPr>
    </w:p>
    <w:p w:rsidR="009956A7" w:rsidRDefault="009956A7" w:rsidP="008407CC">
      <w:pPr>
        <w:rPr>
          <w:rFonts w:ascii="Verdana" w:hAnsi="Verdana"/>
          <w:b/>
          <w:sz w:val="24"/>
          <w:szCs w:val="28"/>
        </w:rPr>
      </w:pPr>
      <w:r>
        <w:rPr>
          <w:rFonts w:ascii="Verdana" w:hAnsi="Verdana"/>
          <w:b/>
          <w:sz w:val="24"/>
          <w:szCs w:val="28"/>
        </w:rPr>
        <w:br w:type="page"/>
      </w:r>
    </w:p>
    <w:p w:rsidR="009956A7" w:rsidRPr="004411B9" w:rsidRDefault="009956A7" w:rsidP="009956A7">
      <w:pPr>
        <w:rPr>
          <w:b/>
          <w:bCs/>
          <w:sz w:val="28"/>
          <w:szCs w:val="28"/>
        </w:rPr>
      </w:pPr>
      <w:r>
        <w:rPr>
          <w:b/>
          <w:bCs/>
          <w:sz w:val="28"/>
          <w:szCs w:val="28"/>
        </w:rPr>
        <w:t xml:space="preserve">Appendix 3 - </w:t>
      </w:r>
      <w:r w:rsidRPr="004411B9">
        <w:rPr>
          <w:b/>
          <w:bCs/>
          <w:sz w:val="28"/>
          <w:szCs w:val="28"/>
        </w:rPr>
        <w:t>Guidance for Suspected Coronavir</w:t>
      </w:r>
      <w:r w:rsidR="004A4E86">
        <w:rPr>
          <w:b/>
          <w:bCs/>
          <w:sz w:val="28"/>
          <w:szCs w:val="28"/>
        </w:rPr>
        <w:t>us on Navitas Campus or College</w:t>
      </w:r>
    </w:p>
    <w:p w:rsidR="009956A7" w:rsidRDefault="009956A7" w:rsidP="009956A7"/>
    <w:p w:rsidR="009956A7" w:rsidRDefault="009956A7" w:rsidP="009956A7">
      <w:pPr>
        <w:pStyle w:val="ListParagraph"/>
        <w:numPr>
          <w:ilvl w:val="0"/>
          <w:numId w:val="25"/>
        </w:numPr>
        <w:spacing w:after="160" w:line="259" w:lineRule="auto"/>
      </w:pPr>
      <w:r>
        <w:t>Remove person from open-plan office and into an isolated space (</w:t>
      </w:r>
      <w:proofErr w:type="spellStart"/>
      <w:r w:rsidR="00AB7DA6">
        <w:t>eg.</w:t>
      </w:r>
      <w:proofErr w:type="spellEnd"/>
      <w:r>
        <w:t xml:space="preserve"> meeting room)</w:t>
      </w:r>
    </w:p>
    <w:p w:rsidR="009956A7" w:rsidRDefault="009956A7" w:rsidP="009956A7">
      <w:pPr>
        <w:pStyle w:val="ListParagraph"/>
        <w:numPr>
          <w:ilvl w:val="0"/>
          <w:numId w:val="25"/>
        </w:numPr>
        <w:spacing w:after="160" w:line="259" w:lineRule="auto"/>
      </w:pPr>
      <w:r>
        <w:t>Telephone medical centre or hospital emergency to arrange assessment and advise of suspicion of Coronavirus</w:t>
      </w:r>
    </w:p>
    <w:p w:rsidR="009956A7" w:rsidRDefault="009956A7" w:rsidP="009956A7">
      <w:pPr>
        <w:pStyle w:val="ListParagraph"/>
        <w:numPr>
          <w:ilvl w:val="0"/>
          <w:numId w:val="25"/>
        </w:numPr>
        <w:spacing w:after="160" w:line="259" w:lineRule="auto"/>
      </w:pPr>
      <w:r>
        <w:t>Provide P2/N95 face mask and allow person to clean hands with sanitiser gel</w:t>
      </w:r>
    </w:p>
    <w:p w:rsidR="009956A7" w:rsidRDefault="009956A7" w:rsidP="009956A7">
      <w:pPr>
        <w:pStyle w:val="ListParagraph"/>
        <w:numPr>
          <w:ilvl w:val="0"/>
          <w:numId w:val="25"/>
        </w:numPr>
        <w:spacing w:after="160" w:line="259" w:lineRule="auto"/>
      </w:pPr>
      <w:r>
        <w:t>Limit contact with person until they leave for their medical assessment</w:t>
      </w:r>
    </w:p>
    <w:p w:rsidR="009956A7" w:rsidRDefault="009956A7" w:rsidP="009956A7">
      <w:pPr>
        <w:pStyle w:val="ListParagraph"/>
        <w:numPr>
          <w:ilvl w:val="0"/>
          <w:numId w:val="25"/>
        </w:numPr>
        <w:spacing w:after="160" w:line="259" w:lineRule="auto"/>
      </w:pPr>
      <w:r>
        <w:t>Ensure all workspaces and isolation room are disinfected to avoid contamination</w:t>
      </w:r>
    </w:p>
    <w:p w:rsidR="009956A7" w:rsidRDefault="009956A7" w:rsidP="009956A7">
      <w:pPr>
        <w:pStyle w:val="ListParagraph"/>
        <w:numPr>
          <w:ilvl w:val="0"/>
          <w:numId w:val="25"/>
        </w:numPr>
        <w:spacing w:after="160" w:line="259" w:lineRule="auto"/>
      </w:pPr>
      <w:r>
        <w:t>Follow up person to identify the outcome of the Coronavirus test</w:t>
      </w:r>
    </w:p>
    <w:p w:rsidR="009956A7" w:rsidRDefault="009956A7" w:rsidP="009956A7">
      <w:pPr>
        <w:pStyle w:val="ListParagraph"/>
        <w:numPr>
          <w:ilvl w:val="0"/>
          <w:numId w:val="25"/>
        </w:numPr>
        <w:spacing w:after="160" w:line="259" w:lineRule="auto"/>
      </w:pPr>
      <w:r>
        <w:t>If negative, return to work when well</w:t>
      </w:r>
    </w:p>
    <w:p w:rsidR="009956A7" w:rsidRDefault="009956A7" w:rsidP="009956A7">
      <w:pPr>
        <w:pStyle w:val="ListParagraph"/>
        <w:numPr>
          <w:ilvl w:val="0"/>
          <w:numId w:val="25"/>
        </w:numPr>
        <w:spacing w:after="160" w:line="259" w:lineRule="auto"/>
      </w:pPr>
      <w:r>
        <w:t xml:space="preserve">If positive, ensure government is notified of diagnosis and enter in the </w:t>
      </w:r>
      <w:proofErr w:type="spellStart"/>
      <w:r>
        <w:t>Tickit</w:t>
      </w:r>
      <w:proofErr w:type="spellEnd"/>
      <w:r>
        <w:t xml:space="preserve"> on Demand </w:t>
      </w:r>
      <w:hyperlink r:id="rId21" w:history="1">
        <w:r w:rsidRPr="004411B9">
          <w:rPr>
            <w:rFonts w:ascii="Calibri" w:eastAsia="Calibri" w:hAnsi="Calibri" w:cs="Times New Roman"/>
            <w:color w:val="0070C0"/>
            <w:u w:val="single"/>
          </w:rPr>
          <w:t>Isolated Persons Register</w:t>
        </w:r>
      </w:hyperlink>
      <w:r>
        <w:t xml:space="preserve"> </w:t>
      </w:r>
      <w:hyperlink r:id="rId22" w:history="1"/>
    </w:p>
    <w:p w:rsidR="009956A7" w:rsidRDefault="009956A7" w:rsidP="009956A7">
      <w:pPr>
        <w:pStyle w:val="ListParagraph"/>
        <w:numPr>
          <w:ilvl w:val="0"/>
          <w:numId w:val="25"/>
        </w:numPr>
        <w:spacing w:after="160" w:line="259" w:lineRule="auto"/>
      </w:pPr>
      <w:r>
        <w:t xml:space="preserve">Refer to Navitas Isolated or Quarantined Persons Procedure to provide support to </w:t>
      </w:r>
      <w:r w:rsidR="00AB7DA6">
        <w:t xml:space="preserve">the </w:t>
      </w:r>
      <w:r>
        <w:t>quarantined person.</w:t>
      </w:r>
    </w:p>
    <w:p w:rsidR="009956A7" w:rsidRDefault="009956A7" w:rsidP="009956A7">
      <w:pPr>
        <w:pStyle w:val="ListParagraph"/>
        <w:numPr>
          <w:ilvl w:val="0"/>
          <w:numId w:val="25"/>
        </w:numPr>
        <w:spacing w:after="160" w:line="259" w:lineRule="auto"/>
      </w:pPr>
      <w:r>
        <w:t xml:space="preserve">If in doubt, please contact the Wellness Health &amp; Safety contact person </w:t>
      </w:r>
      <w:r w:rsidR="00AB7DA6">
        <w:t>for your Division:</w:t>
      </w:r>
    </w:p>
    <w:p w:rsidR="009956A7" w:rsidRDefault="009956A7" w:rsidP="009956A7">
      <w:pPr>
        <w:pStyle w:val="ListParagraph"/>
      </w:pP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65"/>
        <w:gridCol w:w="3012"/>
        <w:gridCol w:w="3012"/>
      </w:tblGrid>
      <w:tr w:rsidR="009956A7" w:rsidRPr="008E69BD" w:rsidTr="00B77AA8">
        <w:tc>
          <w:tcPr>
            <w:tcW w:w="1612"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r w:rsidRPr="008E69BD">
              <w:rPr>
                <w:rFonts w:ascii="Verdana" w:hAnsi="Verdana"/>
                <w:b/>
                <w:bCs/>
                <w:sz w:val="16"/>
                <w:szCs w:val="28"/>
              </w:rPr>
              <w:t>Division</w:t>
            </w:r>
            <w:r w:rsidRPr="008E69BD">
              <w:rPr>
                <w:rFonts w:ascii="Arial" w:hAnsi="Arial" w:cs="Arial"/>
                <w:b/>
                <w:bCs/>
                <w:sz w:val="16"/>
                <w:szCs w:val="28"/>
              </w:rPr>
              <w:t>​</w:t>
            </w:r>
          </w:p>
        </w:tc>
        <w:tc>
          <w:tcPr>
            <w:tcW w:w="1694"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Verdana" w:hAnsi="Verdana"/>
                <w:b/>
                <w:bCs/>
                <w:sz w:val="16"/>
                <w:szCs w:val="28"/>
              </w:rPr>
              <w:t>Wellness Health &amp; Safety contact</w:t>
            </w:r>
          </w:p>
        </w:tc>
        <w:tc>
          <w:tcPr>
            <w:tcW w:w="1694" w:type="pct"/>
            <w:shd w:val="clear" w:color="auto" w:fill="FFFFFF"/>
          </w:tcPr>
          <w:p w:rsidR="009956A7" w:rsidRPr="008E69BD" w:rsidRDefault="009956A7" w:rsidP="00B77AA8">
            <w:pPr>
              <w:spacing w:before="100" w:beforeAutospacing="1" w:after="100" w:afterAutospacing="1"/>
              <w:ind w:left="357"/>
              <w:rPr>
                <w:rFonts w:ascii="Verdana" w:hAnsi="Verdana"/>
                <w:b/>
                <w:bCs/>
                <w:sz w:val="16"/>
                <w:szCs w:val="28"/>
              </w:rPr>
            </w:pPr>
            <w:r>
              <w:rPr>
                <w:rFonts w:ascii="Verdana" w:hAnsi="Verdana"/>
                <w:b/>
                <w:bCs/>
                <w:sz w:val="16"/>
                <w:szCs w:val="28"/>
              </w:rPr>
              <w:t>Email</w:t>
            </w:r>
          </w:p>
        </w:tc>
      </w:tr>
      <w:tr w:rsidR="009956A7" w:rsidRPr="008E69BD" w:rsidTr="00B77AA8">
        <w:trPr>
          <w:trHeight w:val="450"/>
        </w:trPr>
        <w:tc>
          <w:tcPr>
            <w:tcW w:w="1612"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r w:rsidRPr="008E69BD">
              <w:rPr>
                <w:rFonts w:ascii="Verdana" w:hAnsi="Verdana"/>
                <w:sz w:val="16"/>
                <w:szCs w:val="28"/>
              </w:rPr>
              <w:t>Group/ Corporate</w:t>
            </w:r>
          </w:p>
        </w:tc>
        <w:tc>
          <w:tcPr>
            <w:tcW w:w="1694"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hyperlink r:id="rId23" w:tgtFrame="_blank" w:history="1">
              <w:r w:rsidRPr="008E69BD">
                <w:rPr>
                  <w:rStyle w:val="Hyperlink"/>
                  <w:rFonts w:ascii="Verdana" w:hAnsi="Verdana"/>
                  <w:sz w:val="16"/>
                  <w:szCs w:val="28"/>
                </w:rPr>
                <w:t>Richard Chapman</w:t>
              </w:r>
            </w:hyperlink>
          </w:p>
        </w:tc>
        <w:tc>
          <w:tcPr>
            <w:tcW w:w="1694" w:type="pct"/>
            <w:shd w:val="clear" w:color="auto" w:fill="FFFFFF"/>
          </w:tcPr>
          <w:p w:rsidR="009956A7" w:rsidRPr="008E69BD" w:rsidRDefault="009956A7" w:rsidP="00B77AA8">
            <w:pPr>
              <w:spacing w:before="100" w:beforeAutospacing="1" w:after="100" w:afterAutospacing="1"/>
              <w:ind w:left="357"/>
              <w:rPr>
                <w:rFonts w:ascii="Arial" w:hAnsi="Arial" w:cs="Arial"/>
                <w:sz w:val="16"/>
                <w:szCs w:val="28"/>
              </w:rPr>
            </w:pPr>
            <w:r w:rsidRPr="008E69BD">
              <w:rPr>
                <w:rFonts w:ascii="Arial" w:hAnsi="Arial" w:cs="Arial"/>
                <w:sz w:val="16"/>
                <w:szCs w:val="28"/>
              </w:rPr>
              <w:t>Richard.Chapman@navitas.com</w:t>
            </w:r>
          </w:p>
        </w:tc>
      </w:tr>
      <w:tr w:rsidR="009956A7" w:rsidRPr="008E69BD" w:rsidTr="00B77AA8">
        <w:tc>
          <w:tcPr>
            <w:tcW w:w="1612"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r w:rsidRPr="008E69BD">
              <w:rPr>
                <w:rFonts w:ascii="Verdana" w:hAnsi="Verdana"/>
                <w:sz w:val="16"/>
                <w:szCs w:val="28"/>
              </w:rPr>
              <w:t>Careers &amp; Industry</w:t>
            </w:r>
          </w:p>
        </w:tc>
        <w:tc>
          <w:tcPr>
            <w:tcW w:w="1694"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hyperlink r:id="rId24" w:tgtFrame="_blank" w:history="1">
              <w:r w:rsidRPr="008E69BD">
                <w:rPr>
                  <w:rStyle w:val="Hyperlink"/>
                  <w:rFonts w:ascii="Verdana" w:hAnsi="Verdana"/>
                  <w:sz w:val="16"/>
                  <w:szCs w:val="28"/>
                </w:rPr>
                <w:t xml:space="preserve">Catherine </w:t>
              </w:r>
              <w:proofErr w:type="spellStart"/>
              <w:r w:rsidRPr="008E69BD">
                <w:rPr>
                  <w:rStyle w:val="Hyperlink"/>
                  <w:rFonts w:ascii="Verdana" w:hAnsi="Verdana"/>
                  <w:sz w:val="16"/>
                  <w:szCs w:val="28"/>
                </w:rPr>
                <w:t>Cowdroy</w:t>
              </w:r>
              <w:proofErr w:type="spellEnd"/>
            </w:hyperlink>
          </w:p>
        </w:tc>
        <w:tc>
          <w:tcPr>
            <w:tcW w:w="1694" w:type="pct"/>
            <w:shd w:val="clear" w:color="auto" w:fill="FFFFFF"/>
          </w:tcPr>
          <w:p w:rsidR="009956A7" w:rsidRPr="008E69BD" w:rsidRDefault="009956A7" w:rsidP="00B77AA8">
            <w:pPr>
              <w:spacing w:before="100" w:beforeAutospacing="1" w:after="100" w:afterAutospacing="1"/>
              <w:ind w:left="357"/>
              <w:rPr>
                <w:rFonts w:ascii="Arial" w:hAnsi="Arial" w:cs="Arial"/>
                <w:sz w:val="16"/>
                <w:szCs w:val="28"/>
              </w:rPr>
            </w:pPr>
            <w:r w:rsidRPr="008E69BD">
              <w:rPr>
                <w:rFonts w:ascii="Arial" w:hAnsi="Arial" w:cs="Arial"/>
                <w:sz w:val="16"/>
                <w:szCs w:val="28"/>
              </w:rPr>
              <w:t>Catherine.Cowdroy@navitas.com</w:t>
            </w:r>
          </w:p>
        </w:tc>
      </w:tr>
      <w:tr w:rsidR="009956A7" w:rsidRPr="008E69BD" w:rsidTr="00B77AA8">
        <w:tc>
          <w:tcPr>
            <w:tcW w:w="1612"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r w:rsidRPr="008E69BD">
              <w:rPr>
                <w:rFonts w:ascii="Verdana" w:hAnsi="Verdana"/>
                <w:sz w:val="16"/>
                <w:szCs w:val="28"/>
              </w:rPr>
              <w:t>University Partnerships Australasia</w:t>
            </w:r>
          </w:p>
        </w:tc>
        <w:tc>
          <w:tcPr>
            <w:tcW w:w="1694"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hyperlink r:id="rId25" w:tgtFrame="_blank" w:history="1">
              <w:r w:rsidRPr="008E69BD">
                <w:rPr>
                  <w:rStyle w:val="Hyperlink"/>
                  <w:rFonts w:ascii="Verdana" w:hAnsi="Verdana"/>
                  <w:sz w:val="16"/>
                  <w:szCs w:val="28"/>
                </w:rPr>
                <w:t xml:space="preserve">Brendon </w:t>
              </w:r>
              <w:proofErr w:type="spellStart"/>
              <w:r w:rsidRPr="008E69BD">
                <w:rPr>
                  <w:rStyle w:val="Hyperlink"/>
                  <w:rFonts w:ascii="Verdana" w:hAnsi="Verdana"/>
                  <w:sz w:val="16"/>
                  <w:szCs w:val="28"/>
                </w:rPr>
                <w:t>Vagg</w:t>
              </w:r>
              <w:proofErr w:type="spellEnd"/>
            </w:hyperlink>
          </w:p>
        </w:tc>
        <w:tc>
          <w:tcPr>
            <w:tcW w:w="1694" w:type="pct"/>
            <w:shd w:val="clear" w:color="auto" w:fill="FFFFFF"/>
          </w:tcPr>
          <w:p w:rsidR="009956A7" w:rsidRPr="008E69BD" w:rsidRDefault="009956A7" w:rsidP="00B77AA8">
            <w:pPr>
              <w:spacing w:before="100" w:beforeAutospacing="1" w:after="100" w:afterAutospacing="1"/>
              <w:ind w:left="357"/>
              <w:rPr>
                <w:rFonts w:ascii="Arial" w:hAnsi="Arial" w:cs="Arial"/>
                <w:sz w:val="16"/>
                <w:szCs w:val="28"/>
              </w:rPr>
            </w:pPr>
            <w:r w:rsidRPr="008E69BD">
              <w:rPr>
                <w:rFonts w:ascii="Arial" w:hAnsi="Arial" w:cs="Arial"/>
                <w:sz w:val="16"/>
                <w:szCs w:val="28"/>
              </w:rPr>
              <w:t>Brendon.Vagg@navitas.com</w:t>
            </w:r>
          </w:p>
        </w:tc>
      </w:tr>
      <w:tr w:rsidR="009956A7" w:rsidRPr="008E69BD" w:rsidTr="00B77AA8">
        <w:tc>
          <w:tcPr>
            <w:tcW w:w="1612"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r w:rsidRPr="008E69BD">
              <w:rPr>
                <w:rFonts w:ascii="Verdana" w:hAnsi="Verdana"/>
                <w:sz w:val="16"/>
                <w:szCs w:val="28"/>
              </w:rPr>
              <w:t>University Partnerships Europe &amp; SAE Europe</w:t>
            </w:r>
          </w:p>
        </w:tc>
        <w:tc>
          <w:tcPr>
            <w:tcW w:w="1694"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hyperlink r:id="rId26" w:tgtFrame="_blank" w:history="1">
              <w:r>
                <w:rPr>
                  <w:rStyle w:val="Hyperlink"/>
                  <w:rFonts w:ascii="Verdana" w:hAnsi="Verdana"/>
                  <w:sz w:val="16"/>
                  <w:szCs w:val="28"/>
                </w:rPr>
                <w:t>Harry Danaher</w:t>
              </w:r>
            </w:hyperlink>
          </w:p>
        </w:tc>
        <w:tc>
          <w:tcPr>
            <w:tcW w:w="1694" w:type="pct"/>
            <w:shd w:val="clear" w:color="auto" w:fill="FFFFFF"/>
          </w:tcPr>
          <w:p w:rsidR="009956A7" w:rsidRPr="008E69BD" w:rsidRDefault="009956A7" w:rsidP="00B77AA8">
            <w:pPr>
              <w:spacing w:before="100" w:beforeAutospacing="1" w:after="100" w:afterAutospacing="1"/>
              <w:ind w:left="357"/>
              <w:rPr>
                <w:rFonts w:ascii="Arial" w:hAnsi="Arial" w:cs="Arial"/>
                <w:sz w:val="16"/>
                <w:szCs w:val="28"/>
              </w:rPr>
            </w:pPr>
            <w:r w:rsidRPr="008E69BD">
              <w:rPr>
                <w:rFonts w:ascii="Arial" w:hAnsi="Arial" w:cs="Arial"/>
                <w:sz w:val="16"/>
                <w:szCs w:val="28"/>
              </w:rPr>
              <w:t>Harry.Danaher@navitas.com</w:t>
            </w:r>
          </w:p>
        </w:tc>
      </w:tr>
      <w:tr w:rsidR="009956A7" w:rsidRPr="008E69BD" w:rsidTr="00B77AA8">
        <w:tc>
          <w:tcPr>
            <w:tcW w:w="1612"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r w:rsidRPr="008E69BD">
              <w:rPr>
                <w:rFonts w:ascii="Verdana" w:hAnsi="Verdana"/>
                <w:sz w:val="16"/>
                <w:szCs w:val="28"/>
              </w:rPr>
              <w:t>University Partnerships North America</w:t>
            </w:r>
          </w:p>
        </w:tc>
        <w:tc>
          <w:tcPr>
            <w:tcW w:w="1694"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hyperlink r:id="rId27" w:tgtFrame="_blank" w:history="1">
              <w:r w:rsidRPr="008E69BD">
                <w:rPr>
                  <w:rStyle w:val="Hyperlink"/>
                  <w:rFonts w:ascii="Verdana" w:hAnsi="Verdana"/>
                  <w:sz w:val="16"/>
                  <w:szCs w:val="28"/>
                </w:rPr>
                <w:t>Jennifer Curry</w:t>
              </w:r>
            </w:hyperlink>
          </w:p>
        </w:tc>
        <w:tc>
          <w:tcPr>
            <w:tcW w:w="1694" w:type="pct"/>
            <w:shd w:val="clear" w:color="auto" w:fill="FFFFFF"/>
          </w:tcPr>
          <w:p w:rsidR="009956A7" w:rsidRPr="008E69BD" w:rsidRDefault="009956A7" w:rsidP="00B77AA8">
            <w:pPr>
              <w:spacing w:before="100" w:beforeAutospacing="1" w:after="100" w:afterAutospacing="1"/>
              <w:ind w:left="357"/>
              <w:rPr>
                <w:rFonts w:ascii="Arial" w:hAnsi="Arial" w:cs="Arial"/>
                <w:sz w:val="16"/>
                <w:szCs w:val="28"/>
              </w:rPr>
            </w:pPr>
            <w:r w:rsidRPr="008E69BD">
              <w:rPr>
                <w:rFonts w:ascii="Arial" w:hAnsi="Arial" w:cs="Arial"/>
                <w:sz w:val="16"/>
                <w:szCs w:val="28"/>
              </w:rPr>
              <w:t>Jennifer.Curry@navitas.com</w:t>
            </w:r>
          </w:p>
        </w:tc>
      </w:tr>
      <w:tr w:rsidR="009956A7" w:rsidRPr="008E69BD" w:rsidTr="00B77AA8">
        <w:trPr>
          <w:trHeight w:val="600"/>
        </w:trPr>
        <w:tc>
          <w:tcPr>
            <w:tcW w:w="1612"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r w:rsidRPr="008E69BD">
              <w:rPr>
                <w:rFonts w:ascii="Verdana" w:hAnsi="Verdana"/>
                <w:sz w:val="16"/>
                <w:szCs w:val="28"/>
              </w:rPr>
              <w:t>Global Sales &amp; Marketing (UP) – source countries</w:t>
            </w:r>
            <w:r w:rsidRPr="008E69BD">
              <w:rPr>
                <w:rFonts w:ascii="Arial" w:hAnsi="Arial" w:cs="Arial"/>
                <w:sz w:val="16"/>
                <w:szCs w:val="28"/>
              </w:rPr>
              <w:t>​</w:t>
            </w:r>
          </w:p>
        </w:tc>
        <w:tc>
          <w:tcPr>
            <w:tcW w:w="1694" w:type="pct"/>
            <w:shd w:val="clear" w:color="auto" w:fill="FFFFFF"/>
            <w:tcMar>
              <w:top w:w="105" w:type="dxa"/>
              <w:left w:w="75" w:type="dxa"/>
              <w:bottom w:w="90" w:type="dxa"/>
              <w:right w:w="75" w:type="dxa"/>
            </w:tcMar>
            <w:hideMark/>
          </w:tcPr>
          <w:p w:rsidR="009956A7" w:rsidRPr="008E69BD" w:rsidRDefault="009956A7" w:rsidP="00B77AA8">
            <w:pPr>
              <w:spacing w:before="100" w:beforeAutospacing="1" w:after="100" w:afterAutospacing="1"/>
              <w:ind w:left="357"/>
              <w:rPr>
                <w:rFonts w:ascii="Verdana" w:hAnsi="Verdana"/>
                <w:sz w:val="16"/>
                <w:szCs w:val="28"/>
              </w:rPr>
            </w:pPr>
            <w:r w:rsidRPr="008E69BD">
              <w:rPr>
                <w:rFonts w:ascii="Arial" w:hAnsi="Arial" w:cs="Arial"/>
                <w:sz w:val="16"/>
                <w:szCs w:val="28"/>
              </w:rPr>
              <w:t>​</w:t>
            </w:r>
            <w:hyperlink r:id="rId28" w:tgtFrame="_blank" w:history="1">
              <w:r w:rsidRPr="008E69BD">
                <w:rPr>
                  <w:rStyle w:val="Hyperlink"/>
                  <w:rFonts w:ascii="Verdana" w:hAnsi="Verdana"/>
                  <w:sz w:val="16"/>
                  <w:szCs w:val="28"/>
                </w:rPr>
                <w:t>Richard Chapman</w:t>
              </w:r>
            </w:hyperlink>
          </w:p>
        </w:tc>
        <w:tc>
          <w:tcPr>
            <w:tcW w:w="1694" w:type="pct"/>
            <w:shd w:val="clear" w:color="auto" w:fill="FFFFFF"/>
          </w:tcPr>
          <w:p w:rsidR="009956A7" w:rsidRPr="008E69BD" w:rsidRDefault="009956A7" w:rsidP="00B77AA8">
            <w:pPr>
              <w:spacing w:before="100" w:beforeAutospacing="1" w:after="100" w:afterAutospacing="1"/>
              <w:ind w:left="357"/>
              <w:rPr>
                <w:rFonts w:ascii="Arial" w:hAnsi="Arial" w:cs="Arial"/>
                <w:sz w:val="16"/>
                <w:szCs w:val="28"/>
              </w:rPr>
            </w:pPr>
            <w:r w:rsidRPr="008E69BD">
              <w:rPr>
                <w:rFonts w:ascii="Arial" w:hAnsi="Arial" w:cs="Arial"/>
                <w:sz w:val="16"/>
                <w:szCs w:val="28"/>
              </w:rPr>
              <w:t>Richard.Chapman@navitas.com</w:t>
            </w:r>
          </w:p>
        </w:tc>
      </w:tr>
    </w:tbl>
    <w:p w:rsidR="009956A7" w:rsidRDefault="009956A7" w:rsidP="009956A7">
      <w:pPr>
        <w:pStyle w:val="ListParagraph"/>
      </w:pPr>
    </w:p>
    <w:p w:rsidR="009956A7" w:rsidRDefault="009956A7" w:rsidP="008407CC">
      <w:pPr>
        <w:rPr>
          <w:rFonts w:ascii="Verdana" w:hAnsi="Verdana"/>
          <w:b/>
          <w:sz w:val="24"/>
          <w:szCs w:val="28"/>
        </w:rPr>
      </w:pPr>
    </w:p>
    <w:sectPr w:rsidR="009956A7" w:rsidSect="009702E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59F" w:rsidRDefault="002D459F" w:rsidP="007F324C">
      <w:r>
        <w:separator/>
      </w:r>
    </w:p>
  </w:endnote>
  <w:endnote w:type="continuationSeparator" w:id="0">
    <w:p w:rsidR="002D459F" w:rsidRDefault="002D459F" w:rsidP="007F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A8" w:rsidRPr="007F324C" w:rsidRDefault="00B77AA8" w:rsidP="007F324C">
    <w:pPr>
      <w:pStyle w:val="Footer"/>
      <w:tabs>
        <w:tab w:val="clear" w:pos="4513"/>
      </w:tabs>
      <w:rPr>
        <w:rFonts w:ascii="Verdana" w:hAnsi="Verdana"/>
        <w:sz w:val="12"/>
        <w:szCs w:val="12"/>
      </w:rPr>
    </w:pPr>
    <w:r w:rsidRPr="00CC3269">
      <w:rPr>
        <w:rFonts w:ascii="Verdana" w:hAnsi="Verdana"/>
        <w:sz w:val="12"/>
        <w:szCs w:val="12"/>
      </w:rPr>
      <w:t>Isolated or Quarantined</w:t>
    </w:r>
    <w:r>
      <w:rPr>
        <w:rFonts w:ascii="Verdana" w:hAnsi="Verdana"/>
        <w:sz w:val="12"/>
        <w:szCs w:val="12"/>
      </w:rPr>
      <w:t xml:space="preserve"> Persons</w:t>
    </w:r>
    <w:r w:rsidRPr="00CC3269">
      <w:rPr>
        <w:rFonts w:ascii="Verdana" w:hAnsi="Verdana"/>
        <w:sz w:val="12"/>
        <w:szCs w:val="12"/>
      </w:rPr>
      <w:t xml:space="preserve"> Procedure</w:t>
    </w:r>
    <w:r w:rsidRPr="009E62E0">
      <w:rPr>
        <w:rFonts w:ascii="Verdana" w:hAnsi="Verdana"/>
        <w:sz w:val="12"/>
        <w:szCs w:val="12"/>
      </w:rPr>
      <w:t xml:space="preserve">    </w:t>
    </w:r>
    <w:r>
      <w:rPr>
        <w:rFonts w:ascii="Verdana" w:hAnsi="Verdana"/>
        <w:sz w:val="12"/>
        <w:szCs w:val="12"/>
      </w:rPr>
      <w:t xml:space="preserve">                              </w:t>
    </w:r>
    <w:r w:rsidRPr="009E62E0">
      <w:rPr>
        <w:rFonts w:ascii="Verdana" w:hAnsi="Verdana"/>
        <w:sz w:val="12"/>
        <w:szCs w:val="12"/>
      </w:rPr>
      <w:t xml:space="preserve">      </w:t>
    </w:r>
    <w:r w:rsidR="009E69AE">
      <w:rPr>
        <w:rFonts w:ascii="Verdana" w:hAnsi="Verdana"/>
        <w:sz w:val="12"/>
        <w:szCs w:val="12"/>
      </w:rPr>
      <w:t>5 February 2020</w:t>
    </w:r>
    <w:r w:rsidRPr="007F324C">
      <w:rPr>
        <w:rFonts w:ascii="Verdana" w:hAnsi="Verdana"/>
        <w:sz w:val="12"/>
        <w:szCs w:val="12"/>
      </w:rPr>
      <w:tab/>
      <w:t xml:space="preserve">Page </w:t>
    </w:r>
    <w:r w:rsidRPr="007F324C">
      <w:rPr>
        <w:rFonts w:ascii="Verdana" w:hAnsi="Verdana"/>
        <w:bCs/>
        <w:sz w:val="12"/>
        <w:szCs w:val="12"/>
      </w:rPr>
      <w:fldChar w:fldCharType="begin"/>
    </w:r>
    <w:r w:rsidRPr="007F324C">
      <w:rPr>
        <w:rFonts w:ascii="Verdana" w:hAnsi="Verdana"/>
        <w:bCs/>
        <w:sz w:val="12"/>
        <w:szCs w:val="12"/>
      </w:rPr>
      <w:instrText xml:space="preserve"> PAGE  \* Arabic  \* MERGEFORMAT </w:instrText>
    </w:r>
    <w:r w:rsidRPr="007F324C">
      <w:rPr>
        <w:rFonts w:ascii="Verdana" w:hAnsi="Verdana"/>
        <w:bCs/>
        <w:sz w:val="12"/>
        <w:szCs w:val="12"/>
      </w:rPr>
      <w:fldChar w:fldCharType="separate"/>
    </w:r>
    <w:r w:rsidR="009E69AE">
      <w:rPr>
        <w:rFonts w:ascii="Verdana" w:hAnsi="Verdana"/>
        <w:bCs/>
        <w:noProof/>
        <w:sz w:val="12"/>
        <w:szCs w:val="12"/>
      </w:rPr>
      <w:t>2</w:t>
    </w:r>
    <w:r w:rsidRPr="007F324C">
      <w:rPr>
        <w:rFonts w:ascii="Verdana" w:hAnsi="Verdana"/>
        <w:bCs/>
        <w:sz w:val="12"/>
        <w:szCs w:val="12"/>
      </w:rPr>
      <w:fldChar w:fldCharType="end"/>
    </w:r>
    <w:r w:rsidRPr="007F324C">
      <w:rPr>
        <w:rFonts w:ascii="Verdana" w:hAnsi="Verdana"/>
        <w:sz w:val="12"/>
        <w:szCs w:val="12"/>
      </w:rPr>
      <w:t xml:space="preserve"> of </w:t>
    </w:r>
    <w:r w:rsidRPr="007F324C">
      <w:rPr>
        <w:rFonts w:ascii="Verdana" w:hAnsi="Verdana"/>
        <w:bCs/>
        <w:sz w:val="12"/>
        <w:szCs w:val="12"/>
      </w:rPr>
      <w:fldChar w:fldCharType="begin"/>
    </w:r>
    <w:r w:rsidRPr="007F324C">
      <w:rPr>
        <w:rFonts w:ascii="Verdana" w:hAnsi="Verdana"/>
        <w:bCs/>
        <w:sz w:val="12"/>
        <w:szCs w:val="12"/>
      </w:rPr>
      <w:instrText xml:space="preserve"> NUMPAGES  \* Arabic  \* MERGEFORMAT </w:instrText>
    </w:r>
    <w:r w:rsidRPr="007F324C">
      <w:rPr>
        <w:rFonts w:ascii="Verdana" w:hAnsi="Verdana"/>
        <w:bCs/>
        <w:sz w:val="12"/>
        <w:szCs w:val="12"/>
      </w:rPr>
      <w:fldChar w:fldCharType="separate"/>
    </w:r>
    <w:r w:rsidR="009E69AE">
      <w:rPr>
        <w:rFonts w:ascii="Verdana" w:hAnsi="Verdana"/>
        <w:bCs/>
        <w:noProof/>
        <w:sz w:val="12"/>
        <w:szCs w:val="12"/>
      </w:rPr>
      <w:t>12</w:t>
    </w:r>
    <w:r w:rsidRPr="007F324C">
      <w:rPr>
        <w:rFonts w:ascii="Verdana" w:hAnsi="Verdana"/>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59F" w:rsidRDefault="002D459F" w:rsidP="007F324C">
      <w:r>
        <w:separator/>
      </w:r>
    </w:p>
  </w:footnote>
  <w:footnote w:type="continuationSeparator" w:id="0">
    <w:p w:rsidR="002D459F" w:rsidRDefault="002D459F" w:rsidP="007F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3544"/>
    </w:tblGrid>
    <w:tr w:rsidR="00B77AA8" w:rsidTr="00BE144B">
      <w:tc>
        <w:tcPr>
          <w:tcW w:w="6487" w:type="dxa"/>
          <w:shd w:val="clear" w:color="auto" w:fill="DEEAF6" w:themeFill="accent1" w:themeFillTint="33"/>
        </w:tcPr>
        <w:p w:rsidR="00B77AA8" w:rsidRPr="00FB7164" w:rsidRDefault="00B77AA8" w:rsidP="00EB2688">
          <w:pPr>
            <w:pStyle w:val="Header"/>
            <w:tabs>
              <w:tab w:val="clear" w:pos="4513"/>
              <w:tab w:val="clear" w:pos="9026"/>
              <w:tab w:val="center" w:pos="3135"/>
            </w:tabs>
            <w:spacing w:before="120" w:after="120"/>
            <w:rPr>
              <w:rFonts w:ascii="Verdana" w:hAnsi="Verdana"/>
              <w:color w:val="7F7F7F" w:themeColor="text1" w:themeTint="80"/>
              <w:sz w:val="20"/>
              <w:szCs w:val="28"/>
            </w:rPr>
          </w:pPr>
          <w:r w:rsidRPr="00FB7164">
            <w:rPr>
              <w:rFonts w:ascii="Verdana" w:hAnsi="Verdana"/>
              <w:color w:val="7F7F7F" w:themeColor="text1" w:themeTint="80"/>
              <w:sz w:val="20"/>
              <w:szCs w:val="28"/>
            </w:rPr>
            <w:t>Procedure</w:t>
          </w:r>
          <w:r>
            <w:rPr>
              <w:rFonts w:ascii="Verdana" w:hAnsi="Verdana"/>
              <w:color w:val="7F7F7F" w:themeColor="text1" w:themeTint="80"/>
              <w:sz w:val="20"/>
              <w:szCs w:val="28"/>
            </w:rPr>
            <w:tab/>
          </w:r>
        </w:p>
        <w:p w:rsidR="00B77AA8" w:rsidRPr="00371E1C" w:rsidRDefault="00B77AA8" w:rsidP="008A75D8">
          <w:pPr>
            <w:pStyle w:val="Header"/>
            <w:spacing w:after="240"/>
            <w:rPr>
              <w:rFonts w:ascii="Verdana" w:hAnsi="Verdana"/>
              <w:b/>
              <w:sz w:val="32"/>
              <w:szCs w:val="28"/>
            </w:rPr>
          </w:pPr>
          <w:r w:rsidRPr="00E505E3">
            <w:rPr>
              <w:rFonts w:ascii="Verdana" w:hAnsi="Verdana"/>
              <w:b/>
              <w:sz w:val="36"/>
              <w:szCs w:val="28"/>
            </w:rPr>
            <w:t>Isolated or Quarantined Persons Procedure</w:t>
          </w:r>
        </w:p>
      </w:tc>
      <w:tc>
        <w:tcPr>
          <w:tcW w:w="3544" w:type="dxa"/>
        </w:tcPr>
        <w:p w:rsidR="00B77AA8" w:rsidRDefault="009E69AE" w:rsidP="00F105AA">
          <w:pPr>
            <w:pStyle w:val="Header"/>
            <w:tabs>
              <w:tab w:val="left" w:pos="506"/>
            </w:tabs>
          </w:pPr>
          <w:r>
            <w:rPr>
              <w:noProof/>
              <w:lang w:eastAsia="en-AU"/>
            </w:rPr>
            <w:drawing>
              <wp:anchor distT="0" distB="0" distL="114300" distR="114300" simplePos="0" relativeHeight="251659264" behindDoc="0" locked="0" layoutInCell="1" allowOverlap="1" wp14:anchorId="67091E1E" wp14:editId="026EB9AA">
                <wp:simplePos x="0" y="0"/>
                <wp:positionH relativeFrom="page">
                  <wp:posOffset>393065</wp:posOffset>
                </wp:positionH>
                <wp:positionV relativeFrom="paragraph">
                  <wp:posOffset>18454</wp:posOffset>
                </wp:positionV>
                <wp:extent cx="2133296" cy="914400"/>
                <wp:effectExtent l="0" t="0" r="63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133296" cy="914400"/>
                        </a:xfrm>
                        <a:prstGeom prst="rect">
                          <a:avLst/>
                        </a:prstGeom>
                        <a:noFill/>
                      </pic:spPr>
                    </pic:pic>
                  </a:graphicData>
                </a:graphic>
                <wp14:sizeRelH relativeFrom="margin">
                  <wp14:pctWidth>0</wp14:pctWidth>
                </wp14:sizeRelH>
                <wp14:sizeRelV relativeFrom="margin">
                  <wp14:pctHeight>0</wp14:pctHeight>
                </wp14:sizeRelV>
              </wp:anchor>
            </w:drawing>
          </w:r>
        </w:p>
        <w:p w:rsidR="00B77AA8" w:rsidRPr="00943827" w:rsidRDefault="00B77AA8" w:rsidP="00943827"/>
        <w:p w:rsidR="00B77AA8" w:rsidRPr="00943827" w:rsidRDefault="00B77AA8" w:rsidP="00943827"/>
      </w:tc>
    </w:tr>
  </w:tbl>
  <w:p w:rsidR="00B77AA8" w:rsidRPr="00F105AA" w:rsidRDefault="00B77AA8" w:rsidP="00F105AA">
    <w:pPr>
      <w:pStyle w:val="Header"/>
      <w:tabs>
        <w:tab w:val="left" w:pos="5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1426C78"/>
    <w:lvl w:ilvl="0">
      <w:start w:val="1"/>
      <w:numFmt w:val="decimal"/>
      <w:pStyle w:val="ListNumber"/>
      <w:lvlText w:val="(%1)"/>
      <w:lvlJc w:val="left"/>
      <w:pPr>
        <w:tabs>
          <w:tab w:val="num" w:pos="1020"/>
        </w:tabs>
        <w:ind w:left="1020" w:hanging="453"/>
      </w:pPr>
      <w:rPr>
        <w:rFonts w:hint="default"/>
      </w:rPr>
    </w:lvl>
  </w:abstractNum>
  <w:abstractNum w:abstractNumId="1" w15:restartNumberingAfterBreak="0">
    <w:nsid w:val="06E9465D"/>
    <w:multiLevelType w:val="multilevel"/>
    <w:tmpl w:val="5F108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65945"/>
    <w:multiLevelType w:val="hybridMultilevel"/>
    <w:tmpl w:val="F078B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BC098E"/>
    <w:multiLevelType w:val="hybridMultilevel"/>
    <w:tmpl w:val="8256A5EA"/>
    <w:lvl w:ilvl="0" w:tplc="8702CAB2">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7C6858"/>
    <w:multiLevelType w:val="hybridMultilevel"/>
    <w:tmpl w:val="938A85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0450AE"/>
    <w:multiLevelType w:val="hybridMultilevel"/>
    <w:tmpl w:val="EA765646"/>
    <w:lvl w:ilvl="0" w:tplc="EF285F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CC3B8A"/>
    <w:multiLevelType w:val="hybridMultilevel"/>
    <w:tmpl w:val="1F8A56B6"/>
    <w:lvl w:ilvl="0" w:tplc="E7C8808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462CB"/>
    <w:multiLevelType w:val="multilevel"/>
    <w:tmpl w:val="CBDE82C6"/>
    <w:lvl w:ilvl="0">
      <w:start w:val="1"/>
      <w:numFmt w:val="decimal"/>
      <w:lvlText w:val="%1."/>
      <w:lvlJc w:val="left"/>
      <w:pPr>
        <w:ind w:left="720" w:hanging="360"/>
      </w:pPr>
      <w:rPr>
        <w:b/>
        <w:sz w:val="28"/>
        <w:szCs w:val="28"/>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1A5306A3"/>
    <w:multiLevelType w:val="hybridMultilevel"/>
    <w:tmpl w:val="1CF0A3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58522B"/>
    <w:multiLevelType w:val="hybridMultilevel"/>
    <w:tmpl w:val="25D23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E163A"/>
    <w:multiLevelType w:val="hybridMultilevel"/>
    <w:tmpl w:val="4F0CCDB4"/>
    <w:lvl w:ilvl="0" w:tplc="1DD840D2">
      <w:start w:val="1"/>
      <w:numFmt w:val="bullet"/>
      <w:lvlText w:val=""/>
      <w:lvlJc w:val="left"/>
      <w:pPr>
        <w:ind w:left="1797" w:hanging="360"/>
      </w:pPr>
      <w:rPr>
        <w:rFonts w:ascii="Symbol" w:hAnsi="Symbol" w:hint="default"/>
        <w:sz w:val="18"/>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487576C4"/>
    <w:multiLevelType w:val="hybridMultilevel"/>
    <w:tmpl w:val="0FA2F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4227BF"/>
    <w:multiLevelType w:val="hybridMultilevel"/>
    <w:tmpl w:val="F5267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9175B0"/>
    <w:multiLevelType w:val="hybridMultilevel"/>
    <w:tmpl w:val="CF72034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15:restartNumberingAfterBreak="0">
    <w:nsid w:val="53220C3C"/>
    <w:multiLevelType w:val="hybridMultilevel"/>
    <w:tmpl w:val="30B8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D86EB1"/>
    <w:multiLevelType w:val="multilevel"/>
    <w:tmpl w:val="724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35D81"/>
    <w:multiLevelType w:val="hybridMultilevel"/>
    <w:tmpl w:val="C9B00234"/>
    <w:lvl w:ilvl="0" w:tplc="0C09000B">
      <w:start w:val="1"/>
      <w:numFmt w:val="bullet"/>
      <w:lvlText w:val=""/>
      <w:lvlJc w:val="left"/>
      <w:pPr>
        <w:ind w:left="1781" w:hanging="360"/>
      </w:pPr>
      <w:rPr>
        <w:rFonts w:ascii="Wingdings" w:hAnsi="Wingdings" w:hint="default"/>
      </w:rPr>
    </w:lvl>
    <w:lvl w:ilvl="1" w:tplc="0C090003" w:tentative="1">
      <w:start w:val="1"/>
      <w:numFmt w:val="bullet"/>
      <w:lvlText w:val="o"/>
      <w:lvlJc w:val="left"/>
      <w:pPr>
        <w:ind w:left="2501" w:hanging="360"/>
      </w:pPr>
      <w:rPr>
        <w:rFonts w:ascii="Courier New" w:hAnsi="Courier New" w:cs="Courier New" w:hint="default"/>
      </w:rPr>
    </w:lvl>
    <w:lvl w:ilvl="2" w:tplc="0C090005" w:tentative="1">
      <w:start w:val="1"/>
      <w:numFmt w:val="bullet"/>
      <w:lvlText w:val=""/>
      <w:lvlJc w:val="left"/>
      <w:pPr>
        <w:ind w:left="3221" w:hanging="360"/>
      </w:pPr>
      <w:rPr>
        <w:rFonts w:ascii="Wingdings" w:hAnsi="Wingdings" w:hint="default"/>
      </w:rPr>
    </w:lvl>
    <w:lvl w:ilvl="3" w:tplc="0C090001" w:tentative="1">
      <w:start w:val="1"/>
      <w:numFmt w:val="bullet"/>
      <w:lvlText w:val=""/>
      <w:lvlJc w:val="left"/>
      <w:pPr>
        <w:ind w:left="3941" w:hanging="360"/>
      </w:pPr>
      <w:rPr>
        <w:rFonts w:ascii="Symbol" w:hAnsi="Symbol" w:hint="default"/>
      </w:rPr>
    </w:lvl>
    <w:lvl w:ilvl="4" w:tplc="0C090003" w:tentative="1">
      <w:start w:val="1"/>
      <w:numFmt w:val="bullet"/>
      <w:lvlText w:val="o"/>
      <w:lvlJc w:val="left"/>
      <w:pPr>
        <w:ind w:left="4661" w:hanging="360"/>
      </w:pPr>
      <w:rPr>
        <w:rFonts w:ascii="Courier New" w:hAnsi="Courier New" w:cs="Courier New" w:hint="default"/>
      </w:rPr>
    </w:lvl>
    <w:lvl w:ilvl="5" w:tplc="0C090005" w:tentative="1">
      <w:start w:val="1"/>
      <w:numFmt w:val="bullet"/>
      <w:lvlText w:val=""/>
      <w:lvlJc w:val="left"/>
      <w:pPr>
        <w:ind w:left="5381" w:hanging="360"/>
      </w:pPr>
      <w:rPr>
        <w:rFonts w:ascii="Wingdings" w:hAnsi="Wingdings" w:hint="default"/>
      </w:rPr>
    </w:lvl>
    <w:lvl w:ilvl="6" w:tplc="0C090001" w:tentative="1">
      <w:start w:val="1"/>
      <w:numFmt w:val="bullet"/>
      <w:lvlText w:val=""/>
      <w:lvlJc w:val="left"/>
      <w:pPr>
        <w:ind w:left="6101" w:hanging="360"/>
      </w:pPr>
      <w:rPr>
        <w:rFonts w:ascii="Symbol" w:hAnsi="Symbol" w:hint="default"/>
      </w:rPr>
    </w:lvl>
    <w:lvl w:ilvl="7" w:tplc="0C090003" w:tentative="1">
      <w:start w:val="1"/>
      <w:numFmt w:val="bullet"/>
      <w:lvlText w:val="o"/>
      <w:lvlJc w:val="left"/>
      <w:pPr>
        <w:ind w:left="6821" w:hanging="360"/>
      </w:pPr>
      <w:rPr>
        <w:rFonts w:ascii="Courier New" w:hAnsi="Courier New" w:cs="Courier New" w:hint="default"/>
      </w:rPr>
    </w:lvl>
    <w:lvl w:ilvl="8" w:tplc="0C090005" w:tentative="1">
      <w:start w:val="1"/>
      <w:numFmt w:val="bullet"/>
      <w:lvlText w:val=""/>
      <w:lvlJc w:val="left"/>
      <w:pPr>
        <w:ind w:left="7541" w:hanging="360"/>
      </w:pPr>
      <w:rPr>
        <w:rFonts w:ascii="Wingdings" w:hAnsi="Wingdings" w:hint="default"/>
      </w:rPr>
    </w:lvl>
  </w:abstractNum>
  <w:abstractNum w:abstractNumId="17" w15:restartNumberingAfterBreak="0">
    <w:nsid w:val="5A1B7C7D"/>
    <w:multiLevelType w:val="multilevel"/>
    <w:tmpl w:val="068467F6"/>
    <w:lvl w:ilvl="0">
      <w:start w:val="1"/>
      <w:numFmt w:val="decimal"/>
      <w:pStyle w:val="Heading1"/>
      <w:lvlText w:val="%1."/>
      <w:lvlJc w:val="left"/>
      <w:pPr>
        <w:tabs>
          <w:tab w:val="num" w:pos="567"/>
        </w:tabs>
        <w:ind w:left="567" w:hanging="567"/>
      </w:pPr>
      <w:rPr>
        <w:rFonts w:hint="default"/>
        <w:b w:val="0"/>
        <w:color w:val="000000" w:themeColor="text1"/>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153"/>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C13113E"/>
    <w:multiLevelType w:val="hybridMultilevel"/>
    <w:tmpl w:val="726E4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0345A3"/>
    <w:multiLevelType w:val="hybridMultilevel"/>
    <w:tmpl w:val="7D7A3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B75C9"/>
    <w:multiLevelType w:val="hybridMultilevel"/>
    <w:tmpl w:val="C4E883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28D68F2"/>
    <w:multiLevelType w:val="hybridMultilevel"/>
    <w:tmpl w:val="9DD8F5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3711055"/>
    <w:multiLevelType w:val="hybridMultilevel"/>
    <w:tmpl w:val="D878237E"/>
    <w:lvl w:ilvl="0" w:tplc="8702CAB2">
      <w:start w:val="1"/>
      <w:numFmt w:val="bullet"/>
      <w:lvlText w:val=""/>
      <w:lvlJc w:val="left"/>
      <w:pPr>
        <w:ind w:left="3479"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70DEA"/>
    <w:multiLevelType w:val="hybridMultilevel"/>
    <w:tmpl w:val="C270E7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5A6427"/>
    <w:multiLevelType w:val="multilevel"/>
    <w:tmpl w:val="4684C67A"/>
    <w:lvl w:ilvl="0">
      <w:start w:val="1"/>
      <w:numFmt w:val="decimal"/>
      <w:lvlText w:val="%1"/>
      <w:lvlJc w:val="left"/>
      <w:pPr>
        <w:ind w:left="432" w:hanging="432"/>
      </w:pPr>
    </w:lvl>
    <w:lvl w:ilvl="1">
      <w:start w:val="1"/>
      <w:numFmt w:val="decimal"/>
      <w:lvlText w:val="%1.%2"/>
      <w:lvlJc w:val="left"/>
      <w:pPr>
        <w:ind w:left="576" w:hanging="576"/>
      </w:pPr>
      <w:rPr>
        <w:b/>
        <w:sz w:val="22"/>
      </w:rPr>
    </w:lvl>
    <w:lvl w:ilvl="2">
      <w:start w:val="1"/>
      <w:numFmt w:val="decimal"/>
      <w:lvlText w:val="%1.%2.%3"/>
      <w:lvlJc w:val="left"/>
      <w:pPr>
        <w:ind w:left="2280"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9"/>
  </w:num>
  <w:num w:numId="3">
    <w:abstractNumId w:val="2"/>
  </w:num>
  <w:num w:numId="4">
    <w:abstractNumId w:val="0"/>
  </w:num>
  <w:num w:numId="5">
    <w:abstractNumId w:val="8"/>
  </w:num>
  <w:num w:numId="6">
    <w:abstractNumId w:val="11"/>
  </w:num>
  <w:num w:numId="7">
    <w:abstractNumId w:val="7"/>
  </w:num>
  <w:num w:numId="8">
    <w:abstractNumId w:val="24"/>
  </w:num>
  <w:num w:numId="9">
    <w:abstractNumId w:val="4"/>
  </w:num>
  <w:num w:numId="10">
    <w:abstractNumId w:val="20"/>
  </w:num>
  <w:num w:numId="11">
    <w:abstractNumId w:val="10"/>
  </w:num>
  <w:num w:numId="12">
    <w:abstractNumId w:val="9"/>
  </w:num>
  <w:num w:numId="13">
    <w:abstractNumId w:val="3"/>
  </w:num>
  <w:num w:numId="14">
    <w:abstractNumId w:val="22"/>
  </w:num>
  <w:num w:numId="15">
    <w:abstractNumId w:val="21"/>
  </w:num>
  <w:num w:numId="16">
    <w:abstractNumId w:val="6"/>
  </w:num>
  <w:num w:numId="17">
    <w:abstractNumId w:val="5"/>
  </w:num>
  <w:num w:numId="18">
    <w:abstractNumId w:val="16"/>
  </w:num>
  <w:num w:numId="19">
    <w:abstractNumId w:val="13"/>
  </w:num>
  <w:num w:numId="20">
    <w:abstractNumId w:val="14"/>
  </w:num>
  <w:num w:numId="21">
    <w:abstractNumId w:val="12"/>
  </w:num>
  <w:num w:numId="22">
    <w:abstractNumId w:val="18"/>
  </w:num>
  <w:num w:numId="23">
    <w:abstractNumId w:val="15"/>
  </w:num>
  <w:num w:numId="24">
    <w:abstractNumId w:val="1"/>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4C"/>
    <w:rsid w:val="00003E5E"/>
    <w:rsid w:val="00004BB3"/>
    <w:rsid w:val="000120B0"/>
    <w:rsid w:val="0001432D"/>
    <w:rsid w:val="00043D82"/>
    <w:rsid w:val="00044A12"/>
    <w:rsid w:val="000556DB"/>
    <w:rsid w:val="000634D7"/>
    <w:rsid w:val="000724DE"/>
    <w:rsid w:val="000732EE"/>
    <w:rsid w:val="00083BC0"/>
    <w:rsid w:val="00093C41"/>
    <w:rsid w:val="000944C5"/>
    <w:rsid w:val="00096407"/>
    <w:rsid w:val="000B058A"/>
    <w:rsid w:val="000B16B1"/>
    <w:rsid w:val="000B3259"/>
    <w:rsid w:val="000C3B02"/>
    <w:rsid w:val="000C64E0"/>
    <w:rsid w:val="000E1EC9"/>
    <w:rsid w:val="000F4A9D"/>
    <w:rsid w:val="00106ACF"/>
    <w:rsid w:val="00107782"/>
    <w:rsid w:val="001102DF"/>
    <w:rsid w:val="0011479A"/>
    <w:rsid w:val="0011580A"/>
    <w:rsid w:val="00117C81"/>
    <w:rsid w:val="00123EEF"/>
    <w:rsid w:val="00132959"/>
    <w:rsid w:val="00132BE8"/>
    <w:rsid w:val="00135806"/>
    <w:rsid w:val="00135D22"/>
    <w:rsid w:val="001578A3"/>
    <w:rsid w:val="00174D80"/>
    <w:rsid w:val="00184F16"/>
    <w:rsid w:val="00195DAC"/>
    <w:rsid w:val="001A3942"/>
    <w:rsid w:val="001C1264"/>
    <w:rsid w:val="001E24EA"/>
    <w:rsid w:val="001F43AC"/>
    <w:rsid w:val="00203499"/>
    <w:rsid w:val="00213A3D"/>
    <w:rsid w:val="00215D9F"/>
    <w:rsid w:val="002207A8"/>
    <w:rsid w:val="00221769"/>
    <w:rsid w:val="002245A5"/>
    <w:rsid w:val="00236EB9"/>
    <w:rsid w:val="00243E13"/>
    <w:rsid w:val="00246D55"/>
    <w:rsid w:val="00250979"/>
    <w:rsid w:val="00252305"/>
    <w:rsid w:val="002531C8"/>
    <w:rsid w:val="002871E0"/>
    <w:rsid w:val="002940FE"/>
    <w:rsid w:val="002A1BA1"/>
    <w:rsid w:val="002A72EB"/>
    <w:rsid w:val="002A73B1"/>
    <w:rsid w:val="002C6112"/>
    <w:rsid w:val="002D459F"/>
    <w:rsid w:val="003103C2"/>
    <w:rsid w:val="00311A47"/>
    <w:rsid w:val="00321D3C"/>
    <w:rsid w:val="0032258B"/>
    <w:rsid w:val="00342F7D"/>
    <w:rsid w:val="00343C70"/>
    <w:rsid w:val="003459D9"/>
    <w:rsid w:val="00345CE1"/>
    <w:rsid w:val="0034704C"/>
    <w:rsid w:val="00350920"/>
    <w:rsid w:val="003630F2"/>
    <w:rsid w:val="00363CB3"/>
    <w:rsid w:val="00366984"/>
    <w:rsid w:val="0036737C"/>
    <w:rsid w:val="00371E1C"/>
    <w:rsid w:val="00374BC0"/>
    <w:rsid w:val="00377FB5"/>
    <w:rsid w:val="00383CAC"/>
    <w:rsid w:val="003C321C"/>
    <w:rsid w:val="003D1306"/>
    <w:rsid w:val="003E42B2"/>
    <w:rsid w:val="003E60DF"/>
    <w:rsid w:val="003F32A3"/>
    <w:rsid w:val="004010FA"/>
    <w:rsid w:val="004131E8"/>
    <w:rsid w:val="00414F9F"/>
    <w:rsid w:val="004223B9"/>
    <w:rsid w:val="00435061"/>
    <w:rsid w:val="00435175"/>
    <w:rsid w:val="00442CC8"/>
    <w:rsid w:val="00442D06"/>
    <w:rsid w:val="00443775"/>
    <w:rsid w:val="0044572B"/>
    <w:rsid w:val="004558AE"/>
    <w:rsid w:val="004624E6"/>
    <w:rsid w:val="00462548"/>
    <w:rsid w:val="0047475A"/>
    <w:rsid w:val="004747C0"/>
    <w:rsid w:val="004856FF"/>
    <w:rsid w:val="004918C8"/>
    <w:rsid w:val="00492B18"/>
    <w:rsid w:val="00493DF5"/>
    <w:rsid w:val="004970BF"/>
    <w:rsid w:val="004A4E86"/>
    <w:rsid w:val="004B0AFF"/>
    <w:rsid w:val="004B0B95"/>
    <w:rsid w:val="004C0F18"/>
    <w:rsid w:val="004C6C93"/>
    <w:rsid w:val="004D5860"/>
    <w:rsid w:val="004E33BD"/>
    <w:rsid w:val="004E6D5C"/>
    <w:rsid w:val="004F02E4"/>
    <w:rsid w:val="004F1AF8"/>
    <w:rsid w:val="004F2FF3"/>
    <w:rsid w:val="00534867"/>
    <w:rsid w:val="00543D7D"/>
    <w:rsid w:val="005445FD"/>
    <w:rsid w:val="005522CC"/>
    <w:rsid w:val="005550A8"/>
    <w:rsid w:val="00564D51"/>
    <w:rsid w:val="00572246"/>
    <w:rsid w:val="00573C28"/>
    <w:rsid w:val="00573DD2"/>
    <w:rsid w:val="00597258"/>
    <w:rsid w:val="005A49FE"/>
    <w:rsid w:val="005A4F9F"/>
    <w:rsid w:val="005B6D9D"/>
    <w:rsid w:val="005C1BDE"/>
    <w:rsid w:val="005C5B0A"/>
    <w:rsid w:val="005D1160"/>
    <w:rsid w:val="005D1997"/>
    <w:rsid w:val="005D3C2A"/>
    <w:rsid w:val="005D3ED1"/>
    <w:rsid w:val="005E2D67"/>
    <w:rsid w:val="005E60DE"/>
    <w:rsid w:val="005F04B8"/>
    <w:rsid w:val="005F796B"/>
    <w:rsid w:val="006010CB"/>
    <w:rsid w:val="006130C2"/>
    <w:rsid w:val="006131BB"/>
    <w:rsid w:val="0061741E"/>
    <w:rsid w:val="0063161C"/>
    <w:rsid w:val="00631AE9"/>
    <w:rsid w:val="00635F8E"/>
    <w:rsid w:val="0064688F"/>
    <w:rsid w:val="00676471"/>
    <w:rsid w:val="006A30F2"/>
    <w:rsid w:val="006A5321"/>
    <w:rsid w:val="006C3D62"/>
    <w:rsid w:val="006E2C05"/>
    <w:rsid w:val="006E3D7F"/>
    <w:rsid w:val="006E416F"/>
    <w:rsid w:val="006E55EE"/>
    <w:rsid w:val="006E5BDA"/>
    <w:rsid w:val="006F16FC"/>
    <w:rsid w:val="006F332B"/>
    <w:rsid w:val="00702868"/>
    <w:rsid w:val="007114C3"/>
    <w:rsid w:val="00715829"/>
    <w:rsid w:val="00715AB4"/>
    <w:rsid w:val="00722748"/>
    <w:rsid w:val="00732853"/>
    <w:rsid w:val="00746348"/>
    <w:rsid w:val="00747A98"/>
    <w:rsid w:val="007566E8"/>
    <w:rsid w:val="00760AF4"/>
    <w:rsid w:val="00765780"/>
    <w:rsid w:val="00766E70"/>
    <w:rsid w:val="0077118F"/>
    <w:rsid w:val="00776F5E"/>
    <w:rsid w:val="007845A2"/>
    <w:rsid w:val="00794027"/>
    <w:rsid w:val="00795986"/>
    <w:rsid w:val="007A7EDA"/>
    <w:rsid w:val="007B6073"/>
    <w:rsid w:val="007C0F37"/>
    <w:rsid w:val="007D0415"/>
    <w:rsid w:val="007D0B45"/>
    <w:rsid w:val="007D3F42"/>
    <w:rsid w:val="007E056E"/>
    <w:rsid w:val="007E67A6"/>
    <w:rsid w:val="007F1B3D"/>
    <w:rsid w:val="007F324C"/>
    <w:rsid w:val="00801576"/>
    <w:rsid w:val="008177C8"/>
    <w:rsid w:val="008250FB"/>
    <w:rsid w:val="0083743A"/>
    <w:rsid w:val="008407CC"/>
    <w:rsid w:val="00856502"/>
    <w:rsid w:val="00856C1D"/>
    <w:rsid w:val="00864D41"/>
    <w:rsid w:val="00871034"/>
    <w:rsid w:val="0087202E"/>
    <w:rsid w:val="00873969"/>
    <w:rsid w:val="0089698B"/>
    <w:rsid w:val="008A75D8"/>
    <w:rsid w:val="008B39D1"/>
    <w:rsid w:val="008B614A"/>
    <w:rsid w:val="008B78D4"/>
    <w:rsid w:val="008C0C77"/>
    <w:rsid w:val="008C2039"/>
    <w:rsid w:val="008C335A"/>
    <w:rsid w:val="008E69BD"/>
    <w:rsid w:val="008F73BD"/>
    <w:rsid w:val="00906C48"/>
    <w:rsid w:val="00916943"/>
    <w:rsid w:val="009207C3"/>
    <w:rsid w:val="00921210"/>
    <w:rsid w:val="00922D57"/>
    <w:rsid w:val="00937EE1"/>
    <w:rsid w:val="00943827"/>
    <w:rsid w:val="009702E9"/>
    <w:rsid w:val="00980914"/>
    <w:rsid w:val="00985295"/>
    <w:rsid w:val="009956A7"/>
    <w:rsid w:val="009A2E94"/>
    <w:rsid w:val="009B019E"/>
    <w:rsid w:val="009E62E0"/>
    <w:rsid w:val="009E69AE"/>
    <w:rsid w:val="009E7EE1"/>
    <w:rsid w:val="009F669F"/>
    <w:rsid w:val="00A01DCE"/>
    <w:rsid w:val="00A06378"/>
    <w:rsid w:val="00A07381"/>
    <w:rsid w:val="00A1074C"/>
    <w:rsid w:val="00A13B0E"/>
    <w:rsid w:val="00A16546"/>
    <w:rsid w:val="00A17E0C"/>
    <w:rsid w:val="00A30E0B"/>
    <w:rsid w:val="00A339FA"/>
    <w:rsid w:val="00A37955"/>
    <w:rsid w:val="00A41559"/>
    <w:rsid w:val="00A56B83"/>
    <w:rsid w:val="00A57886"/>
    <w:rsid w:val="00A67111"/>
    <w:rsid w:val="00A70976"/>
    <w:rsid w:val="00A70EFF"/>
    <w:rsid w:val="00A7478D"/>
    <w:rsid w:val="00A74F90"/>
    <w:rsid w:val="00A76EE1"/>
    <w:rsid w:val="00A92C10"/>
    <w:rsid w:val="00A951A7"/>
    <w:rsid w:val="00A97B94"/>
    <w:rsid w:val="00AB6672"/>
    <w:rsid w:val="00AB7DA6"/>
    <w:rsid w:val="00AC79DA"/>
    <w:rsid w:val="00AC7B46"/>
    <w:rsid w:val="00AD1412"/>
    <w:rsid w:val="00AD1CFB"/>
    <w:rsid w:val="00AD2E1B"/>
    <w:rsid w:val="00AD6754"/>
    <w:rsid w:val="00AD68B3"/>
    <w:rsid w:val="00AE3F77"/>
    <w:rsid w:val="00B33A01"/>
    <w:rsid w:val="00B3422F"/>
    <w:rsid w:val="00B3455B"/>
    <w:rsid w:val="00B46952"/>
    <w:rsid w:val="00B55C72"/>
    <w:rsid w:val="00B62C6B"/>
    <w:rsid w:val="00B64FFC"/>
    <w:rsid w:val="00B77AA8"/>
    <w:rsid w:val="00B82FCB"/>
    <w:rsid w:val="00B87ABE"/>
    <w:rsid w:val="00BA0DEC"/>
    <w:rsid w:val="00BB0AAF"/>
    <w:rsid w:val="00BB0D95"/>
    <w:rsid w:val="00BB36AF"/>
    <w:rsid w:val="00BD3ACF"/>
    <w:rsid w:val="00BE144B"/>
    <w:rsid w:val="00BF3967"/>
    <w:rsid w:val="00C076EE"/>
    <w:rsid w:val="00C153F2"/>
    <w:rsid w:val="00C1615B"/>
    <w:rsid w:val="00C174E5"/>
    <w:rsid w:val="00C17909"/>
    <w:rsid w:val="00C37742"/>
    <w:rsid w:val="00C40DD5"/>
    <w:rsid w:val="00C45597"/>
    <w:rsid w:val="00C5421A"/>
    <w:rsid w:val="00C551F8"/>
    <w:rsid w:val="00C56A6D"/>
    <w:rsid w:val="00C60474"/>
    <w:rsid w:val="00C60513"/>
    <w:rsid w:val="00C60E4B"/>
    <w:rsid w:val="00C73840"/>
    <w:rsid w:val="00C76FB3"/>
    <w:rsid w:val="00C82A98"/>
    <w:rsid w:val="00C940A1"/>
    <w:rsid w:val="00C9524B"/>
    <w:rsid w:val="00C959DB"/>
    <w:rsid w:val="00C973D2"/>
    <w:rsid w:val="00CB389A"/>
    <w:rsid w:val="00CC3269"/>
    <w:rsid w:val="00CD6153"/>
    <w:rsid w:val="00CD6D21"/>
    <w:rsid w:val="00CE57BC"/>
    <w:rsid w:val="00CF108E"/>
    <w:rsid w:val="00CF473D"/>
    <w:rsid w:val="00D408C7"/>
    <w:rsid w:val="00D42E17"/>
    <w:rsid w:val="00D46A62"/>
    <w:rsid w:val="00D47632"/>
    <w:rsid w:val="00D60562"/>
    <w:rsid w:val="00D63F48"/>
    <w:rsid w:val="00D65016"/>
    <w:rsid w:val="00D65AF6"/>
    <w:rsid w:val="00D666A0"/>
    <w:rsid w:val="00D76EB2"/>
    <w:rsid w:val="00D911F4"/>
    <w:rsid w:val="00D91484"/>
    <w:rsid w:val="00D91A80"/>
    <w:rsid w:val="00D94135"/>
    <w:rsid w:val="00DA5C8D"/>
    <w:rsid w:val="00DB0587"/>
    <w:rsid w:val="00DB1FA1"/>
    <w:rsid w:val="00DB456A"/>
    <w:rsid w:val="00DC5A33"/>
    <w:rsid w:val="00DE1AEA"/>
    <w:rsid w:val="00DE57ED"/>
    <w:rsid w:val="00E01929"/>
    <w:rsid w:val="00E0401F"/>
    <w:rsid w:val="00E26B85"/>
    <w:rsid w:val="00E32C95"/>
    <w:rsid w:val="00E505E3"/>
    <w:rsid w:val="00E81555"/>
    <w:rsid w:val="00E90BAC"/>
    <w:rsid w:val="00E90DAB"/>
    <w:rsid w:val="00EA0FFE"/>
    <w:rsid w:val="00EA7D7E"/>
    <w:rsid w:val="00EB2688"/>
    <w:rsid w:val="00EB5037"/>
    <w:rsid w:val="00EB54DC"/>
    <w:rsid w:val="00EC03B7"/>
    <w:rsid w:val="00EC7B08"/>
    <w:rsid w:val="00ED40DD"/>
    <w:rsid w:val="00EE1FA8"/>
    <w:rsid w:val="00EE7A1B"/>
    <w:rsid w:val="00EF6D53"/>
    <w:rsid w:val="00EF7CF0"/>
    <w:rsid w:val="00F00771"/>
    <w:rsid w:val="00F02693"/>
    <w:rsid w:val="00F046E1"/>
    <w:rsid w:val="00F105AA"/>
    <w:rsid w:val="00F107F8"/>
    <w:rsid w:val="00F12E3D"/>
    <w:rsid w:val="00F13178"/>
    <w:rsid w:val="00F22F23"/>
    <w:rsid w:val="00F246CD"/>
    <w:rsid w:val="00F354B4"/>
    <w:rsid w:val="00F3637A"/>
    <w:rsid w:val="00F40B1E"/>
    <w:rsid w:val="00F423FB"/>
    <w:rsid w:val="00F51777"/>
    <w:rsid w:val="00F54437"/>
    <w:rsid w:val="00F5533A"/>
    <w:rsid w:val="00F600D4"/>
    <w:rsid w:val="00F645B9"/>
    <w:rsid w:val="00F82679"/>
    <w:rsid w:val="00FA104F"/>
    <w:rsid w:val="00FB7164"/>
    <w:rsid w:val="00FC453E"/>
    <w:rsid w:val="00FC597C"/>
    <w:rsid w:val="00FD21B9"/>
    <w:rsid w:val="00FD2231"/>
    <w:rsid w:val="00FD50AF"/>
    <w:rsid w:val="00FD544E"/>
    <w:rsid w:val="00FD6869"/>
    <w:rsid w:val="00FF0F54"/>
    <w:rsid w:val="00FF2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166A0"/>
  <w15:docId w15:val="{693E42A7-624C-4CAB-87DC-14EBD91F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C5"/>
  </w:style>
  <w:style w:type="paragraph" w:styleId="Heading1">
    <w:name w:val="heading 1"/>
    <w:basedOn w:val="Normal"/>
    <w:next w:val="Heading2"/>
    <w:link w:val="Heading1Char"/>
    <w:qFormat/>
    <w:rsid w:val="00221769"/>
    <w:pPr>
      <w:widowControl w:val="0"/>
      <w:numPr>
        <w:numId w:val="1"/>
      </w:numPr>
      <w:spacing w:before="80" w:after="240" w:line="240" w:lineRule="atLeast"/>
      <w:outlineLvl w:val="0"/>
    </w:pPr>
    <w:rPr>
      <w:rFonts w:ascii="Verdana" w:eastAsia="Times New Roman" w:hAnsi="Verdana" w:cs="Arial"/>
      <w:b/>
      <w:bCs/>
      <w:kern w:val="32"/>
      <w:sz w:val="18"/>
      <w:szCs w:val="32"/>
      <w:lang w:eastAsia="en-AU"/>
    </w:rPr>
  </w:style>
  <w:style w:type="paragraph" w:styleId="Heading2">
    <w:name w:val="heading 2"/>
    <w:basedOn w:val="Normal"/>
    <w:link w:val="Heading2Char"/>
    <w:qFormat/>
    <w:rsid w:val="00221769"/>
    <w:pPr>
      <w:numPr>
        <w:ilvl w:val="1"/>
        <w:numId w:val="1"/>
      </w:numPr>
      <w:spacing w:after="240" w:line="240" w:lineRule="atLeast"/>
      <w:outlineLvl w:val="1"/>
    </w:pPr>
    <w:rPr>
      <w:rFonts w:ascii="Verdana" w:eastAsia="Times New Roman" w:hAnsi="Verdana" w:cs="Times New Roman"/>
      <w:sz w:val="18"/>
      <w:szCs w:val="20"/>
      <w:lang w:eastAsia="en-AU"/>
    </w:rPr>
  </w:style>
  <w:style w:type="paragraph" w:styleId="Heading3">
    <w:name w:val="heading 3"/>
    <w:basedOn w:val="Normal"/>
    <w:link w:val="Heading3Char"/>
    <w:qFormat/>
    <w:rsid w:val="00221769"/>
    <w:pPr>
      <w:numPr>
        <w:ilvl w:val="2"/>
        <w:numId w:val="1"/>
      </w:numPr>
      <w:spacing w:after="160" w:line="240" w:lineRule="atLeast"/>
      <w:outlineLvl w:val="2"/>
    </w:pPr>
    <w:rPr>
      <w:rFonts w:ascii="Verdana" w:eastAsia="Times New Roman" w:hAnsi="Verdana" w:cs="Times New Roman"/>
      <w:sz w:val="18"/>
      <w:szCs w:val="20"/>
      <w:lang w:eastAsia="en-AU"/>
    </w:rPr>
  </w:style>
  <w:style w:type="paragraph" w:styleId="Heading4">
    <w:name w:val="heading 4"/>
    <w:basedOn w:val="Normal"/>
    <w:next w:val="Normal"/>
    <w:link w:val="Heading4Char"/>
    <w:qFormat/>
    <w:rsid w:val="00221769"/>
    <w:pPr>
      <w:keepNext/>
      <w:numPr>
        <w:ilvl w:val="3"/>
        <w:numId w:val="1"/>
      </w:numPr>
      <w:spacing w:before="240" w:after="60" w:line="240" w:lineRule="atLeast"/>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221769"/>
    <w:pPr>
      <w:numPr>
        <w:ilvl w:val="4"/>
        <w:numId w:val="1"/>
      </w:numPr>
      <w:spacing w:before="240" w:after="60" w:line="240" w:lineRule="atLeast"/>
      <w:outlineLvl w:val="4"/>
    </w:pPr>
    <w:rPr>
      <w:rFonts w:ascii="Verdana" w:eastAsia="Times New Roman" w:hAnsi="Verdana" w:cs="Times New Roman"/>
      <w:b/>
      <w:bCs/>
      <w:i/>
      <w:iCs/>
      <w:sz w:val="26"/>
      <w:szCs w:val="26"/>
      <w:lang w:eastAsia="en-AU"/>
    </w:rPr>
  </w:style>
  <w:style w:type="paragraph" w:styleId="Heading6">
    <w:name w:val="heading 6"/>
    <w:basedOn w:val="Normal"/>
    <w:next w:val="Normal"/>
    <w:link w:val="Heading6Char"/>
    <w:qFormat/>
    <w:rsid w:val="00221769"/>
    <w:pPr>
      <w:numPr>
        <w:ilvl w:val="5"/>
        <w:numId w:val="1"/>
      </w:numPr>
      <w:spacing w:before="240" w:after="60" w:line="240" w:lineRule="atLeast"/>
      <w:outlineLvl w:val="5"/>
    </w:pPr>
    <w:rPr>
      <w:rFonts w:ascii="Times New Roman" w:eastAsia="Times New Roman" w:hAnsi="Times New Roman" w:cs="Times New Roman"/>
      <w:b/>
      <w:bCs/>
      <w:lang w:eastAsia="en-AU"/>
    </w:rPr>
  </w:style>
  <w:style w:type="paragraph" w:styleId="Heading7">
    <w:name w:val="heading 7"/>
    <w:basedOn w:val="Normal"/>
    <w:next w:val="Normal"/>
    <w:link w:val="Heading7Char"/>
    <w:qFormat/>
    <w:rsid w:val="00221769"/>
    <w:pPr>
      <w:numPr>
        <w:ilvl w:val="6"/>
        <w:numId w:val="1"/>
      </w:numPr>
      <w:spacing w:before="240" w:after="60" w:line="240" w:lineRule="atLeast"/>
      <w:outlineLvl w:val="6"/>
    </w:pPr>
    <w:rPr>
      <w:rFonts w:ascii="Times New Roman" w:eastAsia="Times New Roman" w:hAnsi="Times New Roman" w:cs="Times New Roman"/>
      <w:sz w:val="24"/>
      <w:szCs w:val="24"/>
      <w:lang w:eastAsia="en-AU"/>
    </w:rPr>
  </w:style>
  <w:style w:type="paragraph" w:styleId="Heading8">
    <w:name w:val="heading 8"/>
    <w:basedOn w:val="Normal"/>
    <w:next w:val="Normal"/>
    <w:link w:val="Heading8Char"/>
    <w:qFormat/>
    <w:rsid w:val="00221769"/>
    <w:pPr>
      <w:numPr>
        <w:ilvl w:val="7"/>
        <w:numId w:val="1"/>
      </w:numPr>
      <w:spacing w:before="240" w:after="60" w:line="240" w:lineRule="atLeast"/>
      <w:outlineLvl w:val="7"/>
    </w:pPr>
    <w:rPr>
      <w:rFonts w:ascii="Times New Roman" w:eastAsia="Times New Roman" w:hAnsi="Times New Roman" w:cs="Times New Roman"/>
      <w:i/>
      <w:iCs/>
      <w:sz w:val="24"/>
      <w:szCs w:val="24"/>
      <w:lang w:eastAsia="en-AU"/>
    </w:rPr>
  </w:style>
  <w:style w:type="paragraph" w:styleId="Heading9">
    <w:name w:val="heading 9"/>
    <w:basedOn w:val="Normal"/>
    <w:next w:val="Normal"/>
    <w:link w:val="Heading9Char"/>
    <w:qFormat/>
    <w:rsid w:val="00221769"/>
    <w:pPr>
      <w:numPr>
        <w:ilvl w:val="8"/>
        <w:numId w:val="1"/>
      </w:numPr>
      <w:spacing w:before="240" w:after="60" w:line="240" w:lineRule="atLeast"/>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4C"/>
    <w:pPr>
      <w:tabs>
        <w:tab w:val="center" w:pos="4513"/>
        <w:tab w:val="right" w:pos="9026"/>
      </w:tabs>
    </w:pPr>
  </w:style>
  <w:style w:type="character" w:customStyle="1" w:styleId="HeaderChar">
    <w:name w:val="Header Char"/>
    <w:basedOn w:val="DefaultParagraphFont"/>
    <w:link w:val="Header"/>
    <w:uiPriority w:val="99"/>
    <w:rsid w:val="007F324C"/>
  </w:style>
  <w:style w:type="paragraph" w:styleId="Footer">
    <w:name w:val="footer"/>
    <w:basedOn w:val="Normal"/>
    <w:link w:val="FooterChar"/>
    <w:uiPriority w:val="99"/>
    <w:unhideWhenUsed/>
    <w:rsid w:val="007F324C"/>
    <w:pPr>
      <w:tabs>
        <w:tab w:val="center" w:pos="4513"/>
        <w:tab w:val="right" w:pos="9026"/>
      </w:tabs>
    </w:pPr>
  </w:style>
  <w:style w:type="character" w:customStyle="1" w:styleId="FooterChar">
    <w:name w:val="Footer Char"/>
    <w:basedOn w:val="DefaultParagraphFont"/>
    <w:link w:val="Footer"/>
    <w:uiPriority w:val="99"/>
    <w:rsid w:val="007F324C"/>
  </w:style>
  <w:style w:type="table" w:styleId="TableGrid">
    <w:name w:val="Table Grid"/>
    <w:basedOn w:val="TableNormal"/>
    <w:uiPriority w:val="39"/>
    <w:rsid w:val="000F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1769"/>
    <w:rPr>
      <w:rFonts w:ascii="Verdana" w:eastAsia="Times New Roman" w:hAnsi="Verdana" w:cs="Arial"/>
      <w:b/>
      <w:bCs/>
      <w:kern w:val="32"/>
      <w:sz w:val="18"/>
      <w:szCs w:val="32"/>
      <w:lang w:eastAsia="en-AU"/>
    </w:rPr>
  </w:style>
  <w:style w:type="character" w:customStyle="1" w:styleId="Heading2Char">
    <w:name w:val="Heading 2 Char"/>
    <w:basedOn w:val="DefaultParagraphFont"/>
    <w:link w:val="Heading2"/>
    <w:rsid w:val="00221769"/>
    <w:rPr>
      <w:rFonts w:ascii="Verdana" w:eastAsia="Times New Roman" w:hAnsi="Verdana" w:cs="Times New Roman"/>
      <w:sz w:val="18"/>
      <w:szCs w:val="20"/>
      <w:lang w:eastAsia="en-AU"/>
    </w:rPr>
  </w:style>
  <w:style w:type="character" w:customStyle="1" w:styleId="Heading3Char">
    <w:name w:val="Heading 3 Char"/>
    <w:basedOn w:val="DefaultParagraphFont"/>
    <w:link w:val="Heading3"/>
    <w:rsid w:val="00221769"/>
    <w:rPr>
      <w:rFonts w:ascii="Verdana" w:eastAsia="Times New Roman" w:hAnsi="Verdana" w:cs="Times New Roman"/>
      <w:sz w:val="18"/>
      <w:szCs w:val="20"/>
      <w:lang w:eastAsia="en-AU"/>
    </w:rPr>
  </w:style>
  <w:style w:type="character" w:customStyle="1" w:styleId="Heading4Char">
    <w:name w:val="Heading 4 Char"/>
    <w:basedOn w:val="DefaultParagraphFont"/>
    <w:link w:val="Heading4"/>
    <w:rsid w:val="00221769"/>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221769"/>
    <w:rPr>
      <w:rFonts w:ascii="Verdana" w:eastAsia="Times New Roman" w:hAnsi="Verdana" w:cs="Times New Roman"/>
      <w:b/>
      <w:bCs/>
      <w:i/>
      <w:iCs/>
      <w:sz w:val="26"/>
      <w:szCs w:val="26"/>
      <w:lang w:eastAsia="en-AU"/>
    </w:rPr>
  </w:style>
  <w:style w:type="character" w:customStyle="1" w:styleId="Heading6Char">
    <w:name w:val="Heading 6 Char"/>
    <w:basedOn w:val="DefaultParagraphFont"/>
    <w:link w:val="Heading6"/>
    <w:rsid w:val="00221769"/>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221769"/>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221769"/>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221769"/>
    <w:rPr>
      <w:rFonts w:ascii="Arial" w:eastAsia="Times New Roman" w:hAnsi="Arial" w:cs="Arial"/>
      <w:lang w:eastAsia="en-AU"/>
    </w:rPr>
  </w:style>
  <w:style w:type="paragraph" w:customStyle="1" w:styleId="GroupACN-TitlePage">
    <w:name w:val="Group ACN - Title Page"/>
    <w:basedOn w:val="Normal"/>
    <w:semiHidden/>
    <w:rsid w:val="00221769"/>
    <w:pPr>
      <w:tabs>
        <w:tab w:val="center" w:pos="4153"/>
        <w:tab w:val="right" w:pos="8306"/>
      </w:tabs>
      <w:spacing w:line="240" w:lineRule="exact"/>
    </w:pPr>
    <w:rPr>
      <w:rFonts w:ascii="Verdana" w:eastAsia="Times New Roman" w:hAnsi="Verdana" w:cs="Times New Roman"/>
      <w:sz w:val="18"/>
      <w:szCs w:val="18"/>
      <w:lang w:eastAsia="en-AU"/>
    </w:rPr>
  </w:style>
  <w:style w:type="paragraph" w:styleId="ListNumber">
    <w:name w:val="List Number"/>
    <w:basedOn w:val="Normal"/>
    <w:rsid w:val="00203499"/>
    <w:pPr>
      <w:numPr>
        <w:numId w:val="4"/>
      </w:numPr>
      <w:spacing w:after="244" w:line="240" w:lineRule="atLeast"/>
    </w:pPr>
    <w:rPr>
      <w:rFonts w:ascii="Verdana" w:eastAsia="Times New Roman" w:hAnsi="Verdana" w:cs="Times New Roman"/>
      <w:sz w:val="18"/>
      <w:szCs w:val="20"/>
      <w:lang w:eastAsia="en-AU"/>
    </w:rPr>
  </w:style>
  <w:style w:type="paragraph" w:customStyle="1" w:styleId="DocTitleFollower">
    <w:name w:val="DocTitle Follower"/>
    <w:basedOn w:val="Normal"/>
    <w:rsid w:val="00203499"/>
    <w:pPr>
      <w:spacing w:line="360" w:lineRule="exact"/>
    </w:pPr>
    <w:rPr>
      <w:rFonts w:ascii="Verdana" w:eastAsia="Times New Roman" w:hAnsi="Verdana" w:cs="Times New Roman"/>
      <w:b/>
      <w:sz w:val="28"/>
      <w:szCs w:val="20"/>
      <w:lang w:eastAsia="en-AU"/>
    </w:rPr>
  </w:style>
  <w:style w:type="character" w:styleId="CommentReference">
    <w:name w:val="annotation reference"/>
    <w:basedOn w:val="DefaultParagraphFont"/>
    <w:semiHidden/>
    <w:rsid w:val="00203499"/>
    <w:rPr>
      <w:sz w:val="16"/>
      <w:szCs w:val="16"/>
    </w:rPr>
  </w:style>
  <w:style w:type="paragraph" w:styleId="CommentText">
    <w:name w:val="annotation text"/>
    <w:basedOn w:val="Normal"/>
    <w:link w:val="CommentTextChar"/>
    <w:semiHidden/>
    <w:rsid w:val="00203499"/>
    <w:pPr>
      <w:spacing w:after="160" w:line="240" w:lineRule="atLeast"/>
    </w:pPr>
    <w:rPr>
      <w:rFonts w:ascii="Verdana" w:eastAsia="Times New Roman" w:hAnsi="Verdana" w:cs="Times New Roman"/>
      <w:sz w:val="20"/>
      <w:szCs w:val="20"/>
      <w:lang w:eastAsia="en-AU"/>
    </w:rPr>
  </w:style>
  <w:style w:type="character" w:customStyle="1" w:styleId="CommentTextChar">
    <w:name w:val="Comment Text Char"/>
    <w:basedOn w:val="DefaultParagraphFont"/>
    <w:link w:val="CommentText"/>
    <w:semiHidden/>
    <w:rsid w:val="00203499"/>
    <w:rPr>
      <w:rFonts w:ascii="Verdana" w:eastAsia="Times New Roman" w:hAnsi="Verdana" w:cs="Times New Roman"/>
      <w:sz w:val="20"/>
      <w:szCs w:val="20"/>
      <w:lang w:eastAsia="en-AU"/>
    </w:rPr>
  </w:style>
  <w:style w:type="paragraph" w:styleId="BalloonText">
    <w:name w:val="Balloon Text"/>
    <w:basedOn w:val="Normal"/>
    <w:link w:val="BalloonTextChar"/>
    <w:uiPriority w:val="99"/>
    <w:semiHidden/>
    <w:unhideWhenUsed/>
    <w:rsid w:val="00203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99"/>
    <w:rPr>
      <w:rFonts w:ascii="Segoe UI" w:hAnsi="Segoe UI" w:cs="Segoe UI"/>
      <w:sz w:val="18"/>
      <w:szCs w:val="18"/>
    </w:rPr>
  </w:style>
  <w:style w:type="paragraph" w:styleId="ListParagraph">
    <w:name w:val="List Paragraph"/>
    <w:basedOn w:val="Normal"/>
    <w:uiPriority w:val="34"/>
    <w:qFormat/>
    <w:rsid w:val="00FF0F54"/>
    <w:pPr>
      <w:ind w:left="720"/>
      <w:contextualSpacing/>
    </w:pPr>
  </w:style>
  <w:style w:type="character" w:styleId="Hyperlink">
    <w:name w:val="Hyperlink"/>
    <w:basedOn w:val="DefaultParagraphFont"/>
    <w:uiPriority w:val="99"/>
    <w:rsid w:val="005B6D9D"/>
    <w:rPr>
      <w:color w:val="0000FF"/>
      <w:u w:val="single"/>
    </w:rPr>
  </w:style>
  <w:style w:type="paragraph" w:styleId="CommentSubject">
    <w:name w:val="annotation subject"/>
    <w:basedOn w:val="CommentText"/>
    <w:next w:val="CommentText"/>
    <w:link w:val="CommentSubjectChar"/>
    <w:uiPriority w:val="99"/>
    <w:semiHidden/>
    <w:unhideWhenUsed/>
    <w:rsid w:val="0032258B"/>
    <w:pPr>
      <w:spacing w:after="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2258B"/>
    <w:rPr>
      <w:rFonts w:ascii="Verdana" w:eastAsia="Times New Roman" w:hAnsi="Verdana" w:cs="Times New Roman"/>
      <w:b/>
      <w:bCs/>
      <w:sz w:val="20"/>
      <w:szCs w:val="20"/>
      <w:lang w:eastAsia="en-AU"/>
    </w:rPr>
  </w:style>
  <w:style w:type="character" w:styleId="FollowedHyperlink">
    <w:name w:val="FollowedHyperlink"/>
    <w:basedOn w:val="DefaultParagraphFont"/>
    <w:uiPriority w:val="99"/>
    <w:semiHidden/>
    <w:unhideWhenUsed/>
    <w:rsid w:val="00646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1541">
      <w:bodyDiv w:val="1"/>
      <w:marLeft w:val="0"/>
      <w:marRight w:val="0"/>
      <w:marTop w:val="0"/>
      <w:marBottom w:val="0"/>
      <w:divBdr>
        <w:top w:val="none" w:sz="0" w:space="0" w:color="auto"/>
        <w:left w:val="none" w:sz="0" w:space="0" w:color="auto"/>
        <w:bottom w:val="none" w:sz="0" w:space="0" w:color="auto"/>
        <w:right w:val="none" w:sz="0" w:space="0" w:color="auto"/>
      </w:divBdr>
    </w:div>
    <w:div w:id="7850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tas.tod.net.au/incidents/new/a270c384f3b1fb5ce21203a5b9307f3e" TargetMode="External"/><Relationship Id="rId13" Type="http://schemas.openxmlformats.org/officeDocument/2006/relationships/hyperlink" Target="mailto:Harry.Danaher@navitas.com" TargetMode="External"/><Relationship Id="rId18" Type="http://schemas.openxmlformats.org/officeDocument/2006/relationships/header" Target="header1.xml"/><Relationship Id="rId26" Type="http://schemas.openxmlformats.org/officeDocument/2006/relationships/hyperlink" Target="mailto:Harry.Danaher@navitas.com" TargetMode="External"/><Relationship Id="rId3" Type="http://schemas.openxmlformats.org/officeDocument/2006/relationships/styles" Target="styles.xml"/><Relationship Id="rId21" Type="http://schemas.openxmlformats.org/officeDocument/2006/relationships/hyperlink" Target="https://navitas.tod.net.au/incidents/new/a270c384f3b1fb5ce21203a5b9307f3e" TargetMode="External"/><Relationship Id="rId7" Type="http://schemas.openxmlformats.org/officeDocument/2006/relationships/endnotes" Target="endnotes.xml"/><Relationship Id="rId12" Type="http://schemas.openxmlformats.org/officeDocument/2006/relationships/hyperlink" Target="mailto:Brendon.Vagg@navitas.com" TargetMode="External"/><Relationship Id="rId17" Type="http://schemas.openxmlformats.org/officeDocument/2006/relationships/hyperlink" Target="https://navitas.tod.net.au/incidents/new/a270c384f3b1fb5ce21203a5b9307f3e" TargetMode="External"/><Relationship Id="rId25" Type="http://schemas.openxmlformats.org/officeDocument/2006/relationships/hyperlink" Target="mailto:Brendon.Vagg@navitas.com" TargetMode="External"/><Relationship Id="rId2" Type="http://schemas.openxmlformats.org/officeDocument/2006/relationships/numbering" Target="numbering.xml"/><Relationship Id="rId16" Type="http://schemas.openxmlformats.org/officeDocument/2006/relationships/hyperlink" Target="https://navitas.tod.net.au/incidents/new/a270c384f3b1fb5ce21203a5b9307f3e" TargetMode="External"/><Relationship Id="rId20" Type="http://schemas.openxmlformats.org/officeDocument/2006/relationships/hyperlink" Target="https://www.health.nsw.gov.au/environment/factsheets/Pages/face-mask.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Cowdroy@navitas.com" TargetMode="External"/><Relationship Id="rId24" Type="http://schemas.openxmlformats.org/officeDocument/2006/relationships/hyperlink" Target="mailto:Catherine.Cowdroy@navitas.com" TargetMode="External"/><Relationship Id="rId5" Type="http://schemas.openxmlformats.org/officeDocument/2006/relationships/webSettings" Target="webSettings.xml"/><Relationship Id="rId15" Type="http://schemas.openxmlformats.org/officeDocument/2006/relationships/hyperlink" Target="mailto:Richard.Chapman@navitas.com" TargetMode="External"/><Relationship Id="rId23" Type="http://schemas.openxmlformats.org/officeDocument/2006/relationships/hyperlink" Target="mailto:Richard.Chapman@navitas.com" TargetMode="External"/><Relationship Id="rId28" Type="http://schemas.openxmlformats.org/officeDocument/2006/relationships/hyperlink" Target="mailto:Richard.Chapman@navitas.com" TargetMode="External"/><Relationship Id="rId10" Type="http://schemas.openxmlformats.org/officeDocument/2006/relationships/hyperlink" Target="mailto:Richard.Chapman@navita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vitas.tod.net.au/incidents/new/a270c384f3b1fb5ce21203a5b9307f3e" TargetMode="External"/><Relationship Id="rId14" Type="http://schemas.openxmlformats.org/officeDocument/2006/relationships/hyperlink" Target="mailto:Jennifer.Curry@navitas.com" TargetMode="External"/><Relationship Id="rId22" Type="http://schemas.openxmlformats.org/officeDocument/2006/relationships/hyperlink" Target="https://navitas.tod.net.au/incidents/new/a270c384f3b1fb5ce21203a5b9307f3e" TargetMode="External"/><Relationship Id="rId27" Type="http://schemas.openxmlformats.org/officeDocument/2006/relationships/hyperlink" Target="mailto:Jennifer.Curry@navita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B24A-932B-4149-A461-5E79ACF8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Kerin Newton</dc:creator>
  <cp:lastModifiedBy>Rehan Khan</cp:lastModifiedBy>
  <cp:revision>1</cp:revision>
  <cp:lastPrinted>2016-11-25T03:25:00Z</cp:lastPrinted>
  <dcterms:created xsi:type="dcterms:W3CDTF">2020-03-27T07:57:00Z</dcterms:created>
  <dcterms:modified xsi:type="dcterms:W3CDTF">2020-03-27T07:57:00Z</dcterms:modified>
</cp:coreProperties>
</file>